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7222E3" w14:textId="60383749" w:rsidR="00395FB7" w:rsidRDefault="00395FB7" w:rsidP="00395FB7">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bookmarkStart w:id="12" w:name="_Toc60776684"/>
      <w:bookmarkStart w:id="13" w:name="_Toc124712519"/>
      <w:r>
        <w:rPr>
          <w:b/>
          <w:noProof/>
          <w:sz w:val="24"/>
        </w:rPr>
        <w:t>3GPP TSG-</w:t>
      </w:r>
      <w:fldSimple w:instr=" DOCPROPERTY  TSG/WGRef  \* MERGEFORMAT ">
        <w:r>
          <w:rPr>
            <w:b/>
            <w:noProof/>
            <w:sz w:val="24"/>
          </w:rPr>
          <w:t>RAN WG2</w:t>
        </w:r>
      </w:fldSimple>
      <w:r>
        <w:rPr>
          <w:b/>
          <w:noProof/>
          <w:sz w:val="24"/>
        </w:rPr>
        <w:t xml:space="preserve"> Meeting #125</w:t>
      </w:r>
      <w:r w:rsidR="00E9307A">
        <w:rPr>
          <w:b/>
          <w:noProof/>
          <w:sz w:val="24"/>
        </w:rPr>
        <w:t>-</w:t>
      </w:r>
      <w:r w:rsidR="008B0EBC">
        <w:rPr>
          <w:b/>
          <w:noProof/>
          <w:sz w:val="24"/>
        </w:rPr>
        <w:t>bis</w:t>
      </w:r>
      <w:r>
        <w:rPr>
          <w:b/>
          <w:i/>
          <w:noProof/>
          <w:sz w:val="28"/>
        </w:rPr>
        <w:tab/>
      </w:r>
      <w:r w:rsidR="008B0A02" w:rsidRPr="008B0A02">
        <w:rPr>
          <w:b/>
          <w:bCs/>
          <w:sz w:val="24"/>
          <w:szCs w:val="24"/>
        </w:rPr>
        <w:t>R2-2403541</w:t>
      </w:r>
    </w:p>
    <w:p w14:paraId="4D8A9947" w14:textId="379F027E" w:rsidR="002678A7" w:rsidRDefault="008B0EBC" w:rsidP="002678A7">
      <w:pPr>
        <w:pStyle w:val="3GPPHeader"/>
      </w:pPr>
      <w:r w:rsidRPr="008B0EBC">
        <w:rPr>
          <w:rFonts w:eastAsia="Times New Roman"/>
          <w:bCs/>
          <w:szCs w:val="22"/>
          <w:lang w:eastAsia="en-US"/>
        </w:rPr>
        <w:t>Changsha, China, April 15</w:t>
      </w:r>
      <w:r w:rsidRPr="008B0EBC">
        <w:rPr>
          <w:rFonts w:eastAsia="Times New Roman"/>
          <w:bCs/>
          <w:szCs w:val="22"/>
          <w:vertAlign w:val="superscript"/>
          <w:lang w:eastAsia="en-US"/>
        </w:rPr>
        <w:t>th</w:t>
      </w:r>
      <w:r>
        <w:rPr>
          <w:rFonts w:eastAsia="Times New Roman"/>
          <w:bCs/>
          <w:szCs w:val="22"/>
          <w:lang w:eastAsia="en-US"/>
        </w:rPr>
        <w:t xml:space="preserve"> </w:t>
      </w:r>
      <w:r w:rsidRPr="008B0EBC">
        <w:rPr>
          <w:rFonts w:eastAsia="Times New Roman"/>
          <w:bCs/>
          <w:szCs w:val="22"/>
          <w:lang w:eastAsia="en-US"/>
        </w:rPr>
        <w:t>– 19</w:t>
      </w:r>
      <w:r w:rsidRPr="008B0EBC">
        <w:rPr>
          <w:rFonts w:eastAsia="Times New Roman"/>
          <w:bCs/>
          <w:szCs w:val="22"/>
          <w:vertAlign w:val="superscript"/>
          <w:lang w:eastAsia="en-US"/>
        </w:rPr>
        <w:t>th</w:t>
      </w:r>
      <w:r w:rsidRPr="008B0EBC">
        <w:rPr>
          <w:rFonts w:eastAsia="Times New Roman"/>
          <w:bCs/>
          <w:szCs w:val="22"/>
          <w:lang w:eastAsia="en-US"/>
        </w:rPr>
        <w:t>, 202</w:t>
      </w:r>
      <w:r>
        <w:rPr>
          <w:rFonts w:eastAsia="Times New Roman"/>
          <w:bCs/>
          <w:szCs w:val="22"/>
          <w:lang w:eastAsia="en-US"/>
        </w:rPr>
        <w:t>4</w:t>
      </w:r>
    </w:p>
    <w:p w14:paraId="25667468" w14:textId="77777777" w:rsidR="008B0EBC" w:rsidRDefault="008B0EBC" w:rsidP="002678A7">
      <w:pPr>
        <w:pStyle w:val="3GPPHeader"/>
        <w:rPr>
          <w:sz w:val="22"/>
          <w:szCs w:val="22"/>
        </w:rPr>
      </w:pPr>
    </w:p>
    <w:p w14:paraId="59270645" w14:textId="17AB65A0" w:rsidR="002678A7" w:rsidRPr="00CE0424" w:rsidRDefault="002678A7" w:rsidP="002678A7">
      <w:pPr>
        <w:pStyle w:val="3GPPHeader"/>
        <w:rPr>
          <w:sz w:val="22"/>
          <w:szCs w:val="22"/>
        </w:rPr>
      </w:pPr>
      <w:r w:rsidRPr="00CE0424">
        <w:rPr>
          <w:sz w:val="22"/>
          <w:szCs w:val="22"/>
        </w:rPr>
        <w:t>Agenda Item:</w:t>
      </w:r>
      <w:r w:rsidRPr="00CE0424">
        <w:rPr>
          <w:sz w:val="22"/>
          <w:szCs w:val="22"/>
        </w:rPr>
        <w:tab/>
      </w:r>
      <w:r w:rsidRPr="00FF2834">
        <w:rPr>
          <w:sz w:val="22"/>
          <w:szCs w:val="22"/>
        </w:rPr>
        <w:t>7.2.3</w:t>
      </w:r>
    </w:p>
    <w:p w14:paraId="492857DD" w14:textId="77777777" w:rsidR="002678A7" w:rsidRPr="00CE0424" w:rsidRDefault="002678A7" w:rsidP="002678A7">
      <w:pPr>
        <w:pStyle w:val="3GPPHeader"/>
        <w:ind w:left="1701" w:hanging="1701"/>
        <w:rPr>
          <w:sz w:val="22"/>
          <w:szCs w:val="22"/>
        </w:rPr>
      </w:pPr>
      <w:r>
        <w:rPr>
          <w:sz w:val="22"/>
          <w:szCs w:val="22"/>
        </w:rPr>
        <w:t>Source:</w:t>
      </w:r>
      <w:r w:rsidRPr="00CE0424">
        <w:rPr>
          <w:sz w:val="22"/>
          <w:szCs w:val="22"/>
        </w:rPr>
        <w:tab/>
        <w:t>Ericsson</w:t>
      </w:r>
    </w:p>
    <w:p w14:paraId="2BBF881C" w14:textId="6801B56A" w:rsidR="002678A7" w:rsidRDefault="002678A7" w:rsidP="002678A7">
      <w:pPr>
        <w:pStyle w:val="3GPPHeader"/>
        <w:rPr>
          <w:sz w:val="22"/>
          <w:szCs w:val="22"/>
        </w:rPr>
      </w:pPr>
      <w:r>
        <w:rPr>
          <w:sz w:val="22"/>
          <w:szCs w:val="22"/>
        </w:rPr>
        <w:t>Title:</w:t>
      </w:r>
      <w:r w:rsidRPr="00CE0424">
        <w:rPr>
          <w:sz w:val="22"/>
          <w:szCs w:val="22"/>
        </w:rPr>
        <w:tab/>
      </w:r>
      <w:r w:rsidR="001A7306">
        <w:rPr>
          <w:rFonts w:eastAsia="SimSun" w:cs="Arial"/>
          <w:sz w:val="22"/>
        </w:rPr>
        <w:t>Addressing Sidelink Open issues</w:t>
      </w:r>
    </w:p>
    <w:p w14:paraId="6DD5774E" w14:textId="77777777" w:rsidR="002678A7" w:rsidRPr="00CE0424" w:rsidRDefault="002678A7" w:rsidP="002678A7">
      <w:pPr>
        <w:pStyle w:val="3GPPHeader"/>
        <w:rPr>
          <w:sz w:val="22"/>
          <w:szCs w:val="22"/>
        </w:rPr>
      </w:pPr>
      <w:r w:rsidRPr="00CE0424">
        <w:rPr>
          <w:sz w:val="22"/>
          <w:szCs w:val="22"/>
        </w:rPr>
        <w:t>Document for:</w:t>
      </w:r>
      <w:r w:rsidRPr="00CE0424">
        <w:rPr>
          <w:sz w:val="22"/>
          <w:szCs w:val="22"/>
        </w:rPr>
        <w:tab/>
      </w:r>
      <w:r w:rsidRPr="00B473DD">
        <w:rPr>
          <w:sz w:val="22"/>
          <w:szCs w:val="22"/>
        </w:rPr>
        <w:t>Discussion, Decision</w:t>
      </w:r>
    </w:p>
    <w:p w14:paraId="314EE313" w14:textId="77777777" w:rsidR="002678A7" w:rsidRPr="00CE0424" w:rsidRDefault="002678A7" w:rsidP="002678A7"/>
    <w:p w14:paraId="3A6A0D92" w14:textId="77777777" w:rsidR="002678A7" w:rsidRPr="00CE0424" w:rsidRDefault="002678A7" w:rsidP="002678A7">
      <w:pPr>
        <w:pStyle w:val="Heading1"/>
      </w:pPr>
      <w:r>
        <w:t>1</w:t>
      </w:r>
      <w:r>
        <w:tab/>
      </w:r>
      <w:r w:rsidRPr="00CE0424">
        <w:t>Introduction</w:t>
      </w:r>
    </w:p>
    <w:p w14:paraId="7F8AFA18" w14:textId="02417A9D" w:rsidR="00F432CA" w:rsidRDefault="002678A7" w:rsidP="002678A7">
      <w:pPr>
        <w:pStyle w:val="BodyText"/>
        <w:rPr>
          <w:sz w:val="22"/>
          <w:szCs w:val="22"/>
          <w:lang w:val="en-US"/>
        </w:rPr>
      </w:pPr>
      <w:r>
        <w:rPr>
          <w:sz w:val="22"/>
          <w:szCs w:val="22"/>
          <w:lang w:val="en-US"/>
        </w:rPr>
        <w:t xml:space="preserve">This paper discusses </w:t>
      </w:r>
      <w:r w:rsidR="00314217">
        <w:rPr>
          <w:sz w:val="22"/>
          <w:szCs w:val="22"/>
          <w:lang w:val="en-US"/>
        </w:rPr>
        <w:t>open issues and RILs for SLPP</w:t>
      </w:r>
      <w:r w:rsidR="001A7306">
        <w:rPr>
          <w:sz w:val="22"/>
          <w:szCs w:val="22"/>
          <w:lang w:val="en-US"/>
        </w:rPr>
        <w:t>.</w:t>
      </w:r>
    </w:p>
    <w:p w14:paraId="01528742" w14:textId="77777777" w:rsidR="00A27732" w:rsidRDefault="00A27732" w:rsidP="002678A7">
      <w:pPr>
        <w:pStyle w:val="BodyText"/>
        <w:rPr>
          <w:sz w:val="22"/>
          <w:szCs w:val="22"/>
          <w:lang w:val="en-US"/>
        </w:rPr>
      </w:pPr>
    </w:p>
    <w:p w14:paraId="65E0867A" w14:textId="77777777" w:rsidR="002678A7" w:rsidRDefault="002678A7" w:rsidP="002678A7">
      <w:pPr>
        <w:pStyle w:val="Heading1"/>
        <w:rPr>
          <w:lang w:val="en-US"/>
        </w:rPr>
      </w:pPr>
      <w:r>
        <w:rPr>
          <w:lang w:val="en-US"/>
        </w:rPr>
        <w:t>2</w:t>
      </w:r>
      <w:r>
        <w:rPr>
          <w:lang w:val="en-US"/>
        </w:rPr>
        <w:tab/>
        <w:t>Discussion</w:t>
      </w:r>
    </w:p>
    <w:p w14:paraId="0DCFD677" w14:textId="65663CC4" w:rsidR="00483C8F" w:rsidRDefault="002678A7" w:rsidP="008B0EBC">
      <w:pPr>
        <w:pStyle w:val="Heading2"/>
        <w:rPr>
          <w:lang w:val="en-US"/>
        </w:rPr>
      </w:pPr>
      <w:r>
        <w:rPr>
          <w:lang w:val="en-US"/>
        </w:rPr>
        <w:t>2.1</w:t>
      </w:r>
      <w:r>
        <w:rPr>
          <w:lang w:val="en-US"/>
        </w:rPr>
        <w:tab/>
      </w:r>
      <w:r w:rsidR="00F27836">
        <w:rPr>
          <w:lang w:val="en-US"/>
        </w:rPr>
        <w:t>CT1 SLPP Message container</w:t>
      </w:r>
    </w:p>
    <w:p w14:paraId="19B9E52E" w14:textId="67B2C0EF" w:rsidR="00F27836" w:rsidRDefault="00F27836" w:rsidP="00F27836">
      <w:pPr>
        <w:rPr>
          <w:lang w:val="en-US"/>
        </w:rPr>
      </w:pPr>
      <w:r>
        <w:rPr>
          <w:lang w:val="en-US"/>
        </w:rPr>
        <w:t xml:space="preserve">For Sidelink, there is an open question whether SLPP message should include any other UE application layer ID or not. As such, the application layer ID of other UEs would be needed when a target UE has discovered candidate UEs for </w:t>
      </w:r>
      <w:proofErr w:type="spellStart"/>
      <w:r>
        <w:rPr>
          <w:lang w:val="en-US"/>
        </w:rPr>
        <w:t>sidelink</w:t>
      </w:r>
      <w:proofErr w:type="spellEnd"/>
      <w:r>
        <w:rPr>
          <w:lang w:val="en-US"/>
        </w:rPr>
        <w:t xml:space="preserve"> operation and have also obtained their capabilities. The discovered candidate UEs</w:t>
      </w:r>
      <w:r w:rsidR="00737D8B">
        <w:rPr>
          <w:lang w:val="en-US"/>
        </w:rPr>
        <w:t>’</w:t>
      </w:r>
      <w:r>
        <w:rPr>
          <w:lang w:val="en-US"/>
        </w:rPr>
        <w:t xml:space="preserve"> application layer ID</w:t>
      </w:r>
      <w:r w:rsidR="00737D8B">
        <w:rPr>
          <w:lang w:val="en-US"/>
        </w:rPr>
        <w:t>s</w:t>
      </w:r>
      <w:r>
        <w:rPr>
          <w:lang w:val="en-US"/>
        </w:rPr>
        <w:t xml:space="preserve"> along with the capabilities </w:t>
      </w:r>
      <w:proofErr w:type="gramStart"/>
      <w:r>
        <w:rPr>
          <w:lang w:val="en-US"/>
        </w:rPr>
        <w:t>have to</w:t>
      </w:r>
      <w:proofErr w:type="gramEnd"/>
      <w:r>
        <w:rPr>
          <w:lang w:val="en-US"/>
        </w:rPr>
        <w:t xml:space="preserve"> be provided to LMF. The question is whether it will be included inside the SLPP message or as part of CT1 supplementary service message.</w:t>
      </w:r>
    </w:p>
    <w:p w14:paraId="49649C0B" w14:textId="2606AD71" w:rsidR="00F27836" w:rsidRDefault="00F27836" w:rsidP="00F27836">
      <w:pPr>
        <w:rPr>
          <w:lang w:val="en-US"/>
        </w:rPr>
      </w:pPr>
      <w:r>
        <w:rPr>
          <w:lang w:val="en-US"/>
        </w:rPr>
        <w:t xml:space="preserve">CT1 has agreed a container as below where SLPP message; </w:t>
      </w:r>
      <w:proofErr w:type="spellStart"/>
      <w:r>
        <w:rPr>
          <w:lang w:val="en-US"/>
        </w:rPr>
        <w:t>e.g</w:t>
      </w:r>
      <w:proofErr w:type="spellEnd"/>
      <w:r>
        <w:rPr>
          <w:lang w:val="en-US"/>
        </w:rPr>
        <w:t xml:space="preserve">: UE capability and related UE ID can be included. That would imply then there is no additional need to include the UE ID inside the SLPP message.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F27836" w14:paraId="07CD72D0" w14:textId="77777777" w:rsidTr="00F27836">
        <w:trPr>
          <w:cantSplit/>
          <w:jc w:val="center"/>
        </w:trPr>
        <w:tc>
          <w:tcPr>
            <w:tcW w:w="709" w:type="dxa"/>
            <w:tcBorders>
              <w:top w:val="nil"/>
              <w:left w:val="nil"/>
              <w:bottom w:val="nil"/>
              <w:right w:val="nil"/>
            </w:tcBorders>
            <w:hideMark/>
          </w:tcPr>
          <w:p w14:paraId="5A15B398" w14:textId="77777777" w:rsidR="00F27836" w:rsidRDefault="00F27836">
            <w:pPr>
              <w:pStyle w:val="TAC"/>
              <w:rPr>
                <w:rFonts w:eastAsia="Malgun Gothic"/>
                <w:lang w:eastAsia="en-US"/>
              </w:rPr>
            </w:pPr>
            <w:r>
              <w:rPr>
                <w:rFonts w:eastAsia="Malgun Gothic"/>
              </w:rPr>
              <w:t>8</w:t>
            </w:r>
          </w:p>
        </w:tc>
        <w:tc>
          <w:tcPr>
            <w:tcW w:w="781" w:type="dxa"/>
            <w:tcBorders>
              <w:top w:val="nil"/>
              <w:left w:val="nil"/>
              <w:bottom w:val="nil"/>
              <w:right w:val="nil"/>
            </w:tcBorders>
            <w:hideMark/>
          </w:tcPr>
          <w:p w14:paraId="0D97B09A" w14:textId="77777777" w:rsidR="00F27836" w:rsidRDefault="00F27836">
            <w:pPr>
              <w:pStyle w:val="TAC"/>
              <w:rPr>
                <w:rFonts w:eastAsia="Malgun Gothic"/>
              </w:rPr>
            </w:pPr>
            <w:r>
              <w:rPr>
                <w:rFonts w:eastAsia="Malgun Gothic"/>
              </w:rPr>
              <w:t>7</w:t>
            </w:r>
          </w:p>
        </w:tc>
        <w:tc>
          <w:tcPr>
            <w:tcW w:w="780" w:type="dxa"/>
            <w:tcBorders>
              <w:top w:val="nil"/>
              <w:left w:val="nil"/>
              <w:bottom w:val="nil"/>
              <w:right w:val="nil"/>
            </w:tcBorders>
            <w:hideMark/>
          </w:tcPr>
          <w:p w14:paraId="0F5ECA62" w14:textId="77777777" w:rsidR="00F27836" w:rsidRDefault="00F27836">
            <w:pPr>
              <w:pStyle w:val="TAC"/>
              <w:rPr>
                <w:rFonts w:eastAsia="Malgun Gothic"/>
              </w:rPr>
            </w:pPr>
            <w:r>
              <w:rPr>
                <w:rFonts w:eastAsia="Malgun Gothic"/>
              </w:rPr>
              <w:t>6</w:t>
            </w:r>
          </w:p>
        </w:tc>
        <w:tc>
          <w:tcPr>
            <w:tcW w:w="779" w:type="dxa"/>
            <w:tcBorders>
              <w:top w:val="nil"/>
              <w:left w:val="nil"/>
              <w:bottom w:val="nil"/>
              <w:right w:val="nil"/>
            </w:tcBorders>
            <w:hideMark/>
          </w:tcPr>
          <w:p w14:paraId="4286BB30" w14:textId="77777777" w:rsidR="00F27836" w:rsidRDefault="00F27836">
            <w:pPr>
              <w:pStyle w:val="TAC"/>
              <w:rPr>
                <w:rFonts w:eastAsia="Malgun Gothic"/>
              </w:rPr>
            </w:pPr>
            <w:r>
              <w:rPr>
                <w:rFonts w:eastAsia="Malgun Gothic"/>
              </w:rPr>
              <w:t>5</w:t>
            </w:r>
          </w:p>
        </w:tc>
        <w:tc>
          <w:tcPr>
            <w:tcW w:w="496" w:type="dxa"/>
            <w:tcBorders>
              <w:top w:val="nil"/>
              <w:left w:val="nil"/>
              <w:bottom w:val="nil"/>
              <w:right w:val="nil"/>
            </w:tcBorders>
            <w:hideMark/>
          </w:tcPr>
          <w:p w14:paraId="45C7F302" w14:textId="77777777" w:rsidR="00F27836" w:rsidRDefault="00F27836">
            <w:pPr>
              <w:pStyle w:val="TAC"/>
              <w:rPr>
                <w:rFonts w:eastAsia="Malgun Gothic"/>
              </w:rPr>
            </w:pPr>
            <w:r>
              <w:rPr>
                <w:rFonts w:eastAsia="Malgun Gothic"/>
              </w:rPr>
              <w:t>4</w:t>
            </w:r>
          </w:p>
        </w:tc>
        <w:tc>
          <w:tcPr>
            <w:tcW w:w="709" w:type="dxa"/>
            <w:tcBorders>
              <w:top w:val="nil"/>
              <w:left w:val="nil"/>
              <w:bottom w:val="nil"/>
              <w:right w:val="nil"/>
            </w:tcBorders>
            <w:hideMark/>
          </w:tcPr>
          <w:p w14:paraId="22C27403" w14:textId="77777777" w:rsidR="00F27836" w:rsidRDefault="00F27836">
            <w:pPr>
              <w:pStyle w:val="TAC"/>
              <w:rPr>
                <w:rFonts w:eastAsia="Malgun Gothic"/>
              </w:rPr>
            </w:pPr>
            <w:r>
              <w:rPr>
                <w:rFonts w:eastAsia="Malgun Gothic"/>
              </w:rPr>
              <w:t>3</w:t>
            </w:r>
          </w:p>
        </w:tc>
        <w:tc>
          <w:tcPr>
            <w:tcW w:w="993" w:type="dxa"/>
            <w:tcBorders>
              <w:top w:val="nil"/>
              <w:left w:val="nil"/>
              <w:bottom w:val="nil"/>
              <w:right w:val="nil"/>
            </w:tcBorders>
            <w:hideMark/>
          </w:tcPr>
          <w:p w14:paraId="18E95A3A" w14:textId="77777777" w:rsidR="00F27836" w:rsidRDefault="00F27836">
            <w:pPr>
              <w:pStyle w:val="TAC"/>
              <w:rPr>
                <w:rFonts w:eastAsia="Malgun Gothic"/>
              </w:rPr>
            </w:pPr>
            <w:r>
              <w:rPr>
                <w:rFonts w:eastAsia="Malgun Gothic"/>
              </w:rPr>
              <w:t>2</w:t>
            </w:r>
          </w:p>
        </w:tc>
        <w:tc>
          <w:tcPr>
            <w:tcW w:w="708" w:type="dxa"/>
            <w:tcBorders>
              <w:top w:val="nil"/>
              <w:left w:val="nil"/>
              <w:bottom w:val="nil"/>
              <w:right w:val="nil"/>
            </w:tcBorders>
            <w:hideMark/>
          </w:tcPr>
          <w:p w14:paraId="4B373351" w14:textId="77777777" w:rsidR="00F27836" w:rsidRDefault="00F27836">
            <w:pPr>
              <w:pStyle w:val="TAC"/>
              <w:rPr>
                <w:rFonts w:eastAsia="Malgun Gothic"/>
              </w:rPr>
            </w:pPr>
            <w:r>
              <w:rPr>
                <w:rFonts w:eastAsia="Malgun Gothic"/>
              </w:rPr>
              <w:t>1</w:t>
            </w:r>
          </w:p>
        </w:tc>
        <w:tc>
          <w:tcPr>
            <w:tcW w:w="1560" w:type="dxa"/>
            <w:tcBorders>
              <w:top w:val="nil"/>
              <w:left w:val="nil"/>
              <w:bottom w:val="nil"/>
              <w:right w:val="nil"/>
            </w:tcBorders>
          </w:tcPr>
          <w:p w14:paraId="1FB898DF" w14:textId="77777777" w:rsidR="00F27836" w:rsidRDefault="00F27836">
            <w:pPr>
              <w:rPr>
                <w:rFonts w:eastAsia="Malgun Gothic"/>
              </w:rPr>
            </w:pPr>
          </w:p>
        </w:tc>
      </w:tr>
      <w:tr w:rsidR="00F27836" w14:paraId="100CD4C9" w14:textId="77777777" w:rsidTr="00F27836">
        <w:trPr>
          <w:cantSplit/>
          <w:trHeight w:val="572"/>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FBA5A32" w14:textId="77777777" w:rsidR="00F27836" w:rsidRDefault="00F27836">
            <w:pPr>
              <w:pStyle w:val="TAC"/>
              <w:rPr>
                <w:rFonts w:eastAsia="Malgun Gothic"/>
              </w:rPr>
            </w:pPr>
            <w:r>
              <w:rPr>
                <w:rFonts w:eastAsia="Malgun Gothic"/>
              </w:rPr>
              <w:t>SLPP message</w:t>
            </w:r>
          </w:p>
        </w:tc>
        <w:tc>
          <w:tcPr>
            <w:tcW w:w="1560" w:type="dxa"/>
            <w:tcBorders>
              <w:top w:val="nil"/>
              <w:left w:val="nil"/>
              <w:bottom w:val="nil"/>
              <w:right w:val="nil"/>
            </w:tcBorders>
          </w:tcPr>
          <w:p w14:paraId="5B2318B0" w14:textId="77777777" w:rsidR="00F27836" w:rsidRDefault="00F27836">
            <w:pPr>
              <w:pStyle w:val="TAL"/>
              <w:rPr>
                <w:rFonts w:eastAsia="Malgun Gothic"/>
              </w:rPr>
            </w:pPr>
            <w:r>
              <w:rPr>
                <w:rFonts w:eastAsia="Malgun Gothic"/>
              </w:rPr>
              <w:t xml:space="preserve">octet 4 </w:t>
            </w:r>
          </w:p>
          <w:p w14:paraId="6C7700C3" w14:textId="77777777" w:rsidR="00F27836" w:rsidRDefault="00F27836">
            <w:pPr>
              <w:pStyle w:val="TAL"/>
              <w:rPr>
                <w:rFonts w:eastAsia="Malgun Gothic"/>
              </w:rPr>
            </w:pPr>
          </w:p>
          <w:p w14:paraId="2C65171A" w14:textId="77777777" w:rsidR="00F27836" w:rsidRDefault="00F27836">
            <w:pPr>
              <w:pStyle w:val="TAL"/>
              <w:rPr>
                <w:rFonts w:eastAsia="Malgun Gothic"/>
              </w:rPr>
            </w:pPr>
          </w:p>
          <w:p w14:paraId="3D340767" w14:textId="77777777" w:rsidR="00F27836" w:rsidRDefault="00F27836">
            <w:pPr>
              <w:pStyle w:val="TAL"/>
              <w:rPr>
                <w:rFonts w:eastAsia="Malgun Gothic"/>
              </w:rPr>
            </w:pPr>
            <w:r>
              <w:rPr>
                <w:rFonts w:eastAsia="Malgun Gothic"/>
              </w:rPr>
              <w:t>octet m</w:t>
            </w:r>
          </w:p>
        </w:tc>
      </w:tr>
      <w:tr w:rsidR="00F27836" w14:paraId="6564A3D8" w14:textId="77777777" w:rsidTr="00F27836">
        <w:trPr>
          <w:cantSplit/>
          <w:trHeight w:val="692"/>
          <w:jc w:val="center"/>
        </w:trPr>
        <w:tc>
          <w:tcPr>
            <w:tcW w:w="5955" w:type="dxa"/>
            <w:gridSpan w:val="8"/>
            <w:tcBorders>
              <w:top w:val="single" w:sz="4" w:space="0" w:color="auto"/>
              <w:left w:val="single" w:sz="4" w:space="0" w:color="auto"/>
              <w:bottom w:val="single" w:sz="4" w:space="0" w:color="auto"/>
              <w:right w:val="single" w:sz="4" w:space="0" w:color="auto"/>
            </w:tcBorders>
          </w:tcPr>
          <w:p w14:paraId="574BD8BE" w14:textId="77777777" w:rsidR="00F27836" w:rsidRDefault="00F27836">
            <w:pPr>
              <w:pStyle w:val="TAC"/>
              <w:rPr>
                <w:rFonts w:eastAsia="Malgun Gothic"/>
              </w:rPr>
            </w:pPr>
          </w:p>
          <w:p w14:paraId="13C6D3EF" w14:textId="77777777" w:rsidR="00F27836" w:rsidRDefault="00F27836">
            <w:pPr>
              <w:pStyle w:val="TAC"/>
              <w:rPr>
                <w:rFonts w:eastAsia="Malgun Gothic"/>
              </w:rPr>
            </w:pPr>
            <w:r>
              <w:rPr>
                <w:rFonts w:eastAsia="Malgun Gothic"/>
              </w:rPr>
              <w:t>Related UE ID</w:t>
            </w:r>
          </w:p>
        </w:tc>
        <w:tc>
          <w:tcPr>
            <w:tcW w:w="1560" w:type="dxa"/>
            <w:tcBorders>
              <w:top w:val="nil"/>
              <w:left w:val="nil"/>
              <w:bottom w:val="nil"/>
              <w:right w:val="nil"/>
            </w:tcBorders>
          </w:tcPr>
          <w:p w14:paraId="4DBD224F" w14:textId="77777777" w:rsidR="00F27836" w:rsidRDefault="00F27836">
            <w:pPr>
              <w:pStyle w:val="TAL"/>
              <w:rPr>
                <w:rFonts w:eastAsia="Malgun Gothic"/>
              </w:rPr>
            </w:pPr>
            <w:r>
              <w:rPr>
                <w:rFonts w:eastAsia="Malgun Gothic"/>
              </w:rPr>
              <w:t>octet m+1*</w:t>
            </w:r>
          </w:p>
          <w:p w14:paraId="6BDA0A29" w14:textId="77777777" w:rsidR="00F27836" w:rsidRDefault="00F27836">
            <w:pPr>
              <w:pStyle w:val="TAL"/>
              <w:rPr>
                <w:rFonts w:eastAsia="Malgun Gothic"/>
              </w:rPr>
            </w:pPr>
          </w:p>
          <w:p w14:paraId="26C4C274" w14:textId="77777777" w:rsidR="00F27836" w:rsidRDefault="00F27836">
            <w:pPr>
              <w:pStyle w:val="TAL"/>
              <w:rPr>
                <w:rFonts w:eastAsia="Malgun Gothic"/>
              </w:rPr>
            </w:pPr>
            <w:r>
              <w:rPr>
                <w:rFonts w:eastAsia="Malgun Gothic"/>
              </w:rPr>
              <w:t>octet n*</w:t>
            </w:r>
          </w:p>
        </w:tc>
      </w:tr>
    </w:tbl>
    <w:p w14:paraId="21E83F0E" w14:textId="77777777" w:rsidR="00F27836" w:rsidRPr="00F27836" w:rsidRDefault="00F27836" w:rsidP="00F27836">
      <w:pPr>
        <w:rPr>
          <w:lang w:val="en-US"/>
        </w:rPr>
      </w:pPr>
    </w:p>
    <w:p w14:paraId="7ADBE2DC" w14:textId="77777777" w:rsidR="001B0B2F" w:rsidRPr="00357BCC" w:rsidRDefault="001B0B2F" w:rsidP="001B0B2F">
      <w:pPr>
        <w:pStyle w:val="Observation"/>
        <w:numPr>
          <w:ilvl w:val="0"/>
          <w:numId w:val="0"/>
        </w:numPr>
        <w:rPr>
          <w:lang w:val="en-US"/>
        </w:rPr>
      </w:pPr>
    </w:p>
    <w:p w14:paraId="67625DB5" w14:textId="76CA971E" w:rsidR="00182A4D" w:rsidRDefault="001A7306" w:rsidP="00182A4D">
      <w:pPr>
        <w:pStyle w:val="Proposal"/>
      </w:pPr>
      <w:bookmarkStart w:id="14" w:name="_Toc162447500"/>
      <w:r>
        <w:t xml:space="preserve">Application Layer ID is </w:t>
      </w:r>
      <w:r w:rsidR="00F27836">
        <w:t>removed from</w:t>
      </w:r>
      <w:r>
        <w:t xml:space="preserve"> SLPP</w:t>
      </w:r>
      <w:r w:rsidR="00F27836">
        <w:t xml:space="preserve"> </w:t>
      </w:r>
      <w:bookmarkEnd w:id="14"/>
      <w:r w:rsidR="00970ABC">
        <w:t>message.</w:t>
      </w:r>
    </w:p>
    <w:p w14:paraId="09A0FD2E" w14:textId="77777777" w:rsidR="00182A4D" w:rsidRDefault="00182A4D" w:rsidP="00182A4D">
      <w:pPr>
        <w:pStyle w:val="Proposal"/>
        <w:numPr>
          <w:ilvl w:val="0"/>
          <w:numId w:val="0"/>
        </w:numPr>
      </w:pPr>
    </w:p>
    <w:p w14:paraId="58304A53" w14:textId="77024D82" w:rsidR="00182A4D" w:rsidRDefault="00182A4D" w:rsidP="00B31BDA">
      <w:pPr>
        <w:pStyle w:val="Heading2"/>
        <w:rPr>
          <w:lang w:val="en-US"/>
        </w:rPr>
      </w:pPr>
      <w:r>
        <w:rPr>
          <w:lang w:val="en-US"/>
        </w:rPr>
        <w:t>2.</w:t>
      </w:r>
      <w:r w:rsidR="00852723">
        <w:rPr>
          <w:lang w:val="en-US"/>
        </w:rPr>
        <w:t>2</w:t>
      </w:r>
      <w:r>
        <w:rPr>
          <w:lang w:val="en-US"/>
        </w:rPr>
        <w:tab/>
      </w:r>
      <w:r w:rsidR="008D185D">
        <w:rPr>
          <w:lang w:val="en-US"/>
        </w:rPr>
        <w:t>M</w:t>
      </w:r>
      <w:r w:rsidR="00B31BDA">
        <w:rPr>
          <w:lang w:val="en-US"/>
        </w:rPr>
        <w:t xml:space="preserve">ultiple </w:t>
      </w:r>
      <w:r w:rsidR="001653D1">
        <w:rPr>
          <w:lang w:val="en-US"/>
        </w:rPr>
        <w:t xml:space="preserve">measurement </w:t>
      </w:r>
      <w:r w:rsidR="00B31BDA">
        <w:rPr>
          <w:lang w:val="en-US"/>
        </w:rPr>
        <w:t>report</w:t>
      </w:r>
      <w:r w:rsidR="00BA4407">
        <w:rPr>
          <w:lang w:val="en-US"/>
        </w:rPr>
        <w:t xml:space="preserve"> for multiple</w:t>
      </w:r>
      <w:r w:rsidR="00B31BDA">
        <w:rPr>
          <w:lang w:val="en-US"/>
        </w:rPr>
        <w:t xml:space="preserve"> ARP </w:t>
      </w:r>
      <w:r w:rsidR="00BA4407">
        <w:rPr>
          <w:lang w:val="en-US"/>
        </w:rPr>
        <w:t>ID in same report</w:t>
      </w:r>
    </w:p>
    <w:p w14:paraId="4354A4A1" w14:textId="0C2C2612" w:rsidR="00BA4407" w:rsidRDefault="00BA4407" w:rsidP="00BA4407">
      <w:pPr>
        <w:rPr>
          <w:lang w:val="en-US"/>
        </w:rPr>
      </w:pPr>
      <w:r>
        <w:rPr>
          <w:lang w:val="en-US"/>
        </w:rPr>
        <w:t xml:space="preserve">For </w:t>
      </w:r>
      <w:proofErr w:type="spellStart"/>
      <w:r>
        <w:rPr>
          <w:lang w:val="en-US"/>
        </w:rPr>
        <w:t>Uu</w:t>
      </w:r>
      <w:proofErr w:type="spellEnd"/>
      <w:r>
        <w:rPr>
          <w:lang w:val="en-US"/>
        </w:rPr>
        <w:t>, UE includes measurement report of multiple TRPs (DL-PRS-ID)</w:t>
      </w:r>
      <w:r w:rsidR="00F72246">
        <w:rPr>
          <w:lang w:val="en-US"/>
        </w:rPr>
        <w:t xml:space="preserve"> and for </w:t>
      </w:r>
      <w:proofErr w:type="spellStart"/>
      <w:r w:rsidR="00F72246">
        <w:rPr>
          <w:lang w:val="en-US"/>
        </w:rPr>
        <w:t>sidelink</w:t>
      </w:r>
      <w:proofErr w:type="spellEnd"/>
      <w:r w:rsidR="00F72246">
        <w:rPr>
          <w:lang w:val="en-US"/>
        </w:rPr>
        <w:t xml:space="preserve"> also this should not be any problem to perform measurement of multiple ARP ID and include it in the same report.</w:t>
      </w:r>
      <w:r w:rsidR="00CE0306">
        <w:rPr>
          <w:lang w:val="en-US"/>
        </w:rPr>
        <w:t xml:space="preserve"> RAN2 has asked the question to RAN1, however this is more a generic signaling design which RAN1 may not have as such any </w:t>
      </w:r>
      <w:r w:rsidR="00CE727E">
        <w:rPr>
          <w:lang w:val="en-US"/>
        </w:rPr>
        <w:t>view. Of course, there would be UE capabilities on how</w:t>
      </w:r>
      <w:r w:rsidR="00852723">
        <w:rPr>
          <w:lang w:val="en-US"/>
        </w:rPr>
        <w:t xml:space="preserve"> many ARP</w:t>
      </w:r>
      <w:r w:rsidR="00CE727E">
        <w:rPr>
          <w:lang w:val="en-US"/>
        </w:rPr>
        <w:t xml:space="preserve"> measurement</w:t>
      </w:r>
      <w:r w:rsidR="00852723">
        <w:rPr>
          <w:lang w:val="en-US"/>
        </w:rPr>
        <w:t>s</w:t>
      </w:r>
      <w:r w:rsidR="00CE727E">
        <w:rPr>
          <w:lang w:val="en-US"/>
        </w:rPr>
        <w:t xml:space="preserve"> the UE </w:t>
      </w:r>
      <w:r w:rsidR="00852723">
        <w:rPr>
          <w:lang w:val="en-US"/>
        </w:rPr>
        <w:t xml:space="preserve">can </w:t>
      </w:r>
      <w:r w:rsidR="00D65ADE">
        <w:rPr>
          <w:lang w:val="en-US"/>
        </w:rPr>
        <w:t>support,</w:t>
      </w:r>
      <w:r w:rsidR="00852723">
        <w:rPr>
          <w:lang w:val="en-US"/>
        </w:rPr>
        <w:t xml:space="preserve"> and the server should configure the reporting based upon that.</w:t>
      </w:r>
    </w:p>
    <w:p w14:paraId="3DCF00A9" w14:textId="37CEE18A" w:rsidR="001A7306" w:rsidRDefault="00925912" w:rsidP="001B0B2F">
      <w:pPr>
        <w:pStyle w:val="Proposal"/>
      </w:pPr>
      <w:bookmarkStart w:id="15" w:name="_Toc162447501"/>
      <w:r>
        <w:lastRenderedPageBreak/>
        <w:t>Support reporting of multiple ARP</w:t>
      </w:r>
      <w:r w:rsidR="00CE0306">
        <w:t>s in same report</w:t>
      </w:r>
      <w:bookmarkEnd w:id="15"/>
    </w:p>
    <w:p w14:paraId="4EF7B6E4" w14:textId="2E7E9A1F" w:rsidR="00DE1E30" w:rsidRDefault="00DE1E30" w:rsidP="00F20E36">
      <w:pPr>
        <w:pStyle w:val="CRCoverPage"/>
        <w:tabs>
          <w:tab w:val="right" w:pos="9639"/>
        </w:tabs>
        <w:spacing w:after="0"/>
        <w:rPr>
          <w:b/>
          <w:noProof/>
          <w:sz w:val="24"/>
        </w:rPr>
      </w:pPr>
    </w:p>
    <w:p w14:paraId="20FC93D0" w14:textId="77777777" w:rsidR="00DE1E30" w:rsidRDefault="00DE1E30" w:rsidP="00F20E36">
      <w:pPr>
        <w:pStyle w:val="CRCoverPage"/>
        <w:tabs>
          <w:tab w:val="right" w:pos="9639"/>
        </w:tabs>
        <w:spacing w:after="0"/>
        <w:rPr>
          <w:b/>
          <w:noProof/>
          <w:sz w:val="24"/>
        </w:rPr>
      </w:pPr>
    </w:p>
    <w:p w14:paraId="64027F9F" w14:textId="63660F07" w:rsidR="00DC21C2" w:rsidRDefault="00DC21C2" w:rsidP="00DC21C2">
      <w:pPr>
        <w:pStyle w:val="Heading2"/>
        <w:rPr>
          <w:lang w:val="en-US"/>
        </w:rPr>
      </w:pPr>
      <w:r>
        <w:rPr>
          <w:lang w:val="en-US"/>
        </w:rPr>
        <w:t>2.3</w:t>
      </w:r>
      <w:r>
        <w:rPr>
          <w:lang w:val="en-US"/>
        </w:rPr>
        <w:tab/>
        <w:t>Session ID</w:t>
      </w:r>
      <w:r w:rsidR="00565083">
        <w:rPr>
          <w:lang w:val="en-US"/>
        </w:rPr>
        <w:t xml:space="preserve"> between UE and LMF</w:t>
      </w:r>
      <w:r>
        <w:rPr>
          <w:lang w:val="en-US"/>
        </w:rPr>
        <w:t xml:space="preserve"> </w:t>
      </w:r>
    </w:p>
    <w:p w14:paraId="483E816A" w14:textId="312DC149" w:rsidR="00870407" w:rsidRDefault="00AF1983" w:rsidP="00870407">
      <w:pPr>
        <w:rPr>
          <w:lang w:val="en-US"/>
        </w:rPr>
      </w:pPr>
      <w:r>
        <w:rPr>
          <w:lang w:val="en-US"/>
        </w:rPr>
        <w:t>It is possible that for the same se</w:t>
      </w:r>
      <w:r w:rsidR="002709A1">
        <w:rPr>
          <w:lang w:val="en-US"/>
        </w:rPr>
        <w:t xml:space="preserve">rvice request multiple </w:t>
      </w:r>
      <w:proofErr w:type="spellStart"/>
      <w:r w:rsidR="002709A1">
        <w:rPr>
          <w:lang w:val="en-US"/>
        </w:rPr>
        <w:t>sidelink</w:t>
      </w:r>
      <w:proofErr w:type="spellEnd"/>
      <w:r w:rsidR="002709A1">
        <w:rPr>
          <w:lang w:val="en-US"/>
        </w:rPr>
        <w:t xml:space="preserve"> sessions are created or an anchor UE would be supporting the target UE for two different positioning</w:t>
      </w:r>
      <w:r w:rsidR="00004D41">
        <w:rPr>
          <w:lang w:val="en-US"/>
        </w:rPr>
        <w:t xml:space="preserve"> sessions</w:t>
      </w:r>
      <w:r w:rsidR="002709A1">
        <w:rPr>
          <w:lang w:val="en-US"/>
        </w:rPr>
        <w:t xml:space="preserve">. In such scenario, for optimized </w:t>
      </w:r>
      <w:proofErr w:type="spellStart"/>
      <w:r w:rsidR="0018639A">
        <w:rPr>
          <w:lang w:val="en-US"/>
        </w:rPr>
        <w:t>sidelink</w:t>
      </w:r>
      <w:proofErr w:type="spellEnd"/>
      <w:r w:rsidR="0018639A">
        <w:rPr>
          <w:lang w:val="en-US"/>
        </w:rPr>
        <w:t xml:space="preserve"> operations</w:t>
      </w:r>
      <w:r w:rsidR="002709A1">
        <w:rPr>
          <w:lang w:val="en-US"/>
        </w:rPr>
        <w:t xml:space="preserve">, </w:t>
      </w:r>
      <w:r w:rsidR="0018639A">
        <w:rPr>
          <w:lang w:val="en-US"/>
        </w:rPr>
        <w:t>including the session ID is beneficial</w:t>
      </w:r>
      <w:r w:rsidR="007069BD">
        <w:rPr>
          <w:lang w:val="en-US"/>
        </w:rPr>
        <w:t xml:space="preserve"> between LMF and target UE</w:t>
      </w:r>
      <w:r w:rsidR="0018639A">
        <w:rPr>
          <w:lang w:val="en-US"/>
        </w:rPr>
        <w:t xml:space="preserve">. </w:t>
      </w:r>
      <w:r w:rsidR="005E1E2B">
        <w:rPr>
          <w:lang w:val="en-US"/>
        </w:rPr>
        <w:t xml:space="preserve">The target UE may inform </w:t>
      </w:r>
      <w:r w:rsidR="00533D26">
        <w:rPr>
          <w:lang w:val="en-US"/>
        </w:rPr>
        <w:t>if it has created multiple session</w:t>
      </w:r>
      <w:r w:rsidR="00150735">
        <w:rPr>
          <w:lang w:val="en-US"/>
        </w:rPr>
        <w:t>s</w:t>
      </w:r>
      <w:r w:rsidR="00533D26">
        <w:rPr>
          <w:lang w:val="en-US"/>
        </w:rPr>
        <w:t xml:space="preserve"> for estimating range for the same service request to the LMF. In such cases, i</w:t>
      </w:r>
      <w:r w:rsidR="0018639A">
        <w:rPr>
          <w:lang w:val="en-US"/>
        </w:rPr>
        <w:t xml:space="preserve">f LMF needs to obtain a certain measurement from certain UE, it may </w:t>
      </w:r>
      <w:r w:rsidR="007069BD">
        <w:rPr>
          <w:lang w:val="en-US"/>
        </w:rPr>
        <w:t xml:space="preserve">point that it needs from </w:t>
      </w:r>
      <w:r w:rsidR="00817801">
        <w:rPr>
          <w:lang w:val="en-US"/>
        </w:rPr>
        <w:t xml:space="preserve">a particular </w:t>
      </w:r>
      <w:r w:rsidR="007069BD">
        <w:rPr>
          <w:lang w:val="en-US"/>
        </w:rPr>
        <w:t>session</w:t>
      </w:r>
      <w:r w:rsidR="002E6CE6">
        <w:rPr>
          <w:lang w:val="en-US"/>
        </w:rPr>
        <w:t>.</w:t>
      </w:r>
      <w:r w:rsidR="005E5B84">
        <w:rPr>
          <w:lang w:val="en-US"/>
        </w:rPr>
        <w:t xml:space="preserve"> For example</w:t>
      </w:r>
      <w:r w:rsidR="00C87A14">
        <w:rPr>
          <w:lang w:val="en-US"/>
        </w:rPr>
        <w:t>,</w:t>
      </w:r>
      <w:r w:rsidR="005E5B84">
        <w:rPr>
          <w:lang w:val="en-US"/>
        </w:rPr>
        <w:t xml:space="preserve"> UE3 may be </w:t>
      </w:r>
      <w:r w:rsidR="007768F9">
        <w:rPr>
          <w:lang w:val="en-US"/>
        </w:rPr>
        <w:t>a common UE supporting for both sessions; in such case</w:t>
      </w:r>
      <w:r w:rsidR="005E5B84">
        <w:rPr>
          <w:lang w:val="en-US"/>
        </w:rPr>
        <w:t xml:space="preserve"> LMF may request to provide </w:t>
      </w:r>
      <w:r w:rsidR="007768F9">
        <w:rPr>
          <w:lang w:val="en-US"/>
        </w:rPr>
        <w:t xml:space="preserve">measurement involving UE3 from a </w:t>
      </w:r>
      <w:proofErr w:type="spellStart"/>
      <w:r w:rsidR="00D064DD">
        <w:rPr>
          <w:lang w:val="en-US"/>
        </w:rPr>
        <w:t>particlualr</w:t>
      </w:r>
      <w:proofErr w:type="spellEnd"/>
      <w:r w:rsidR="00D064DD">
        <w:rPr>
          <w:lang w:val="en-US"/>
        </w:rPr>
        <w:t xml:space="preserve"> session.</w:t>
      </w:r>
    </w:p>
    <w:p w14:paraId="0D404DF2" w14:textId="724D339A" w:rsidR="002E6CE6" w:rsidRPr="00870407" w:rsidRDefault="00894FE1" w:rsidP="00870407">
      <w:pPr>
        <w:rPr>
          <w:lang w:val="en-US"/>
        </w:rPr>
      </w:pPr>
      <w:r>
        <w:rPr>
          <w:noProof/>
        </w:rPr>
        <w:object w:dxaOrig="13681" w:dyaOrig="6741" w14:anchorId="044207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65pt;height:237pt;mso-width-percent:0;mso-height-percent:0;mso-width-percent:0;mso-height-percent:0" o:ole="">
            <v:imagedata r:id="rId11" o:title=""/>
          </v:shape>
          <o:OLEObject Type="Embed" ProgID="Visio.Drawing.15" ShapeID="_x0000_i1025" DrawAspect="Content" ObjectID="_1773815627" r:id="rId12"/>
        </w:object>
      </w:r>
    </w:p>
    <w:p w14:paraId="2614A566" w14:textId="77777777" w:rsidR="00DE1E30" w:rsidRDefault="00DE1E30" w:rsidP="00F20E36">
      <w:pPr>
        <w:pStyle w:val="CRCoverPage"/>
        <w:tabs>
          <w:tab w:val="right" w:pos="9639"/>
        </w:tabs>
        <w:spacing w:after="0"/>
        <w:rPr>
          <w:b/>
          <w:noProof/>
          <w:sz w:val="24"/>
        </w:rPr>
      </w:pPr>
    </w:p>
    <w:p w14:paraId="5B3E8621" w14:textId="77777777" w:rsidR="00DE1E30" w:rsidRDefault="00DE1E30" w:rsidP="00F20E36">
      <w:pPr>
        <w:pStyle w:val="CRCoverPage"/>
        <w:tabs>
          <w:tab w:val="right" w:pos="9639"/>
        </w:tabs>
        <w:spacing w:after="0"/>
        <w:rPr>
          <w:b/>
          <w:noProof/>
          <w:sz w:val="24"/>
        </w:rPr>
      </w:pPr>
    </w:p>
    <w:p w14:paraId="704F6B7B" w14:textId="77777777" w:rsidR="00DE1E30" w:rsidRDefault="00DE1E30" w:rsidP="00F20E36">
      <w:pPr>
        <w:pStyle w:val="CRCoverPage"/>
        <w:tabs>
          <w:tab w:val="right" w:pos="9639"/>
        </w:tabs>
        <w:spacing w:after="0"/>
        <w:rPr>
          <w:b/>
          <w:noProof/>
          <w:sz w:val="24"/>
        </w:rPr>
      </w:pPr>
    </w:p>
    <w:p w14:paraId="7F7A9983" w14:textId="088A1DC2" w:rsidR="00D064DD" w:rsidRDefault="00D064DD" w:rsidP="00D064DD">
      <w:pPr>
        <w:pStyle w:val="Proposal"/>
      </w:pPr>
      <w:bookmarkStart w:id="16" w:name="_Toc162447502"/>
      <w:r>
        <w:t xml:space="preserve">No specification update is done with regards to session ID </w:t>
      </w:r>
      <w:r w:rsidR="00325E89">
        <w:t>between LMF and UE; i.e the session ID is kept Optional.</w:t>
      </w:r>
      <w:bookmarkEnd w:id="16"/>
    </w:p>
    <w:p w14:paraId="408DA5BC" w14:textId="77777777" w:rsidR="00DE1E30" w:rsidRDefault="00DE1E30" w:rsidP="00F20E36">
      <w:pPr>
        <w:pStyle w:val="CRCoverPage"/>
        <w:tabs>
          <w:tab w:val="right" w:pos="9639"/>
        </w:tabs>
        <w:spacing w:after="0"/>
        <w:rPr>
          <w:b/>
          <w:noProof/>
          <w:sz w:val="24"/>
        </w:rPr>
      </w:pPr>
    </w:p>
    <w:p w14:paraId="6A750773" w14:textId="77777777" w:rsidR="00DE1E30" w:rsidRDefault="00DE1E30" w:rsidP="00F20E36">
      <w:pPr>
        <w:pStyle w:val="CRCoverPage"/>
        <w:tabs>
          <w:tab w:val="right" w:pos="9639"/>
        </w:tabs>
        <w:spacing w:after="0"/>
        <w:rPr>
          <w:b/>
          <w:noProof/>
          <w:sz w:val="24"/>
        </w:rPr>
      </w:pPr>
    </w:p>
    <w:p w14:paraId="22F56B49" w14:textId="77777777" w:rsidR="00DE1E30" w:rsidRDefault="00DE1E30" w:rsidP="00F20E36">
      <w:pPr>
        <w:pStyle w:val="CRCoverPage"/>
        <w:tabs>
          <w:tab w:val="right" w:pos="9639"/>
        </w:tabs>
        <w:spacing w:after="0"/>
        <w:rPr>
          <w:b/>
          <w:noProof/>
          <w:sz w:val="24"/>
        </w:rPr>
      </w:pPr>
    </w:p>
    <w:p w14:paraId="42B5ABF7" w14:textId="77777777" w:rsidR="00DE1E30" w:rsidRDefault="00DE1E30" w:rsidP="00F20E36">
      <w:pPr>
        <w:pStyle w:val="CRCoverPage"/>
        <w:tabs>
          <w:tab w:val="right" w:pos="9639"/>
        </w:tabs>
        <w:spacing w:after="0"/>
        <w:rPr>
          <w:b/>
          <w:noProof/>
          <w:sz w:val="24"/>
        </w:rPr>
      </w:pPr>
    </w:p>
    <w:p w14:paraId="75F37599" w14:textId="77777777" w:rsidR="00DE1E30" w:rsidRDefault="00DE1E30" w:rsidP="00F20E36">
      <w:pPr>
        <w:pStyle w:val="CRCoverPage"/>
        <w:tabs>
          <w:tab w:val="right" w:pos="9639"/>
        </w:tabs>
        <w:spacing w:after="0"/>
        <w:rPr>
          <w:b/>
          <w:noProof/>
          <w:sz w:val="24"/>
        </w:rPr>
      </w:pPr>
    </w:p>
    <w:p w14:paraId="02517221" w14:textId="77777777" w:rsidR="00247AA9" w:rsidRPr="00CE0424" w:rsidRDefault="00247AA9" w:rsidP="00247AA9">
      <w:pPr>
        <w:pStyle w:val="Heading1"/>
      </w:pPr>
      <w:r w:rsidRPr="00CE0424">
        <w:t>Conclusion</w:t>
      </w:r>
    </w:p>
    <w:p w14:paraId="70B5A5F0" w14:textId="77777777" w:rsidR="00247AA9" w:rsidRDefault="00247AA9" w:rsidP="00247AA9">
      <w:pPr>
        <w:pStyle w:val="BodyText"/>
      </w:pPr>
      <w:r w:rsidRPr="00CE0424">
        <w:t xml:space="preserve">Based on the discussion in </w:t>
      </w:r>
      <w:r>
        <w:t xml:space="preserve">the previous </w:t>
      </w:r>
      <w:r w:rsidRPr="00CE0424">
        <w:t>section</w:t>
      </w:r>
      <w:r>
        <w:t>s</w:t>
      </w:r>
      <w:r w:rsidRPr="00CE0424">
        <w:t xml:space="preserve"> we propose the following:</w:t>
      </w:r>
    </w:p>
    <w:p w14:paraId="319BA49B" w14:textId="78E60D58" w:rsidR="00325E89" w:rsidRDefault="00247AA9">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62447500" w:history="1">
        <w:r w:rsidR="00325E89" w:rsidRPr="00CD3A88">
          <w:rPr>
            <w:rStyle w:val="Hyperlink"/>
            <w:noProof/>
          </w:rPr>
          <w:t>Proposal 1</w:t>
        </w:r>
        <w:r w:rsidR="00325E89">
          <w:rPr>
            <w:rFonts w:asciiTheme="minorHAnsi" w:eastAsiaTheme="minorEastAsia" w:hAnsiTheme="minorHAnsi" w:cstheme="minorBidi"/>
            <w:b w:val="0"/>
            <w:noProof/>
            <w:kern w:val="2"/>
            <w:sz w:val="22"/>
            <w:szCs w:val="22"/>
            <w:lang w:val="sv-SE" w:eastAsia="sv-SE"/>
            <w14:ligatures w14:val="standardContextual"/>
          </w:rPr>
          <w:tab/>
        </w:r>
        <w:r w:rsidR="00325E89" w:rsidRPr="00CD3A88">
          <w:rPr>
            <w:rStyle w:val="Hyperlink"/>
            <w:noProof/>
          </w:rPr>
          <w:t>Application Layer ID is removed from SLPP message</w:t>
        </w:r>
      </w:hyperlink>
    </w:p>
    <w:p w14:paraId="3B06A05B" w14:textId="4BD0C740" w:rsidR="00325E89"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2447501" w:history="1">
        <w:r w:rsidR="00325E89" w:rsidRPr="00CD3A88">
          <w:rPr>
            <w:rStyle w:val="Hyperlink"/>
            <w:noProof/>
          </w:rPr>
          <w:t>Proposal 2</w:t>
        </w:r>
        <w:r w:rsidR="00325E89">
          <w:rPr>
            <w:rFonts w:asciiTheme="minorHAnsi" w:eastAsiaTheme="minorEastAsia" w:hAnsiTheme="minorHAnsi" w:cstheme="minorBidi"/>
            <w:b w:val="0"/>
            <w:noProof/>
            <w:kern w:val="2"/>
            <w:sz w:val="22"/>
            <w:szCs w:val="22"/>
            <w:lang w:val="sv-SE" w:eastAsia="sv-SE"/>
            <w14:ligatures w14:val="standardContextual"/>
          </w:rPr>
          <w:tab/>
        </w:r>
        <w:r w:rsidR="00325E89" w:rsidRPr="00CD3A88">
          <w:rPr>
            <w:rStyle w:val="Hyperlink"/>
            <w:noProof/>
          </w:rPr>
          <w:t>Support reporting of multiple ARPs in same report</w:t>
        </w:r>
      </w:hyperlink>
    </w:p>
    <w:p w14:paraId="084298EE" w14:textId="67D7C6EA" w:rsidR="00325E89" w:rsidRDefault="00000000">
      <w:pPr>
        <w:pStyle w:val="TableofFigures"/>
        <w:tabs>
          <w:tab w:val="right" w:leader="dot" w:pos="9629"/>
        </w:tabs>
        <w:rPr>
          <w:rFonts w:asciiTheme="minorHAnsi" w:eastAsiaTheme="minorEastAsia" w:hAnsiTheme="minorHAnsi" w:cstheme="minorBidi"/>
          <w:b w:val="0"/>
          <w:noProof/>
          <w:kern w:val="2"/>
          <w:sz w:val="22"/>
          <w:szCs w:val="22"/>
          <w:lang w:val="sv-SE" w:eastAsia="sv-SE"/>
          <w14:ligatures w14:val="standardContextual"/>
        </w:rPr>
      </w:pPr>
      <w:hyperlink w:anchor="_Toc162447502" w:history="1">
        <w:r w:rsidR="00325E89" w:rsidRPr="00CD3A88">
          <w:rPr>
            <w:rStyle w:val="Hyperlink"/>
            <w:noProof/>
          </w:rPr>
          <w:t>Proposal 3</w:t>
        </w:r>
        <w:r w:rsidR="00325E89">
          <w:rPr>
            <w:rFonts w:asciiTheme="minorHAnsi" w:eastAsiaTheme="minorEastAsia" w:hAnsiTheme="minorHAnsi" w:cstheme="minorBidi"/>
            <w:b w:val="0"/>
            <w:noProof/>
            <w:kern w:val="2"/>
            <w:sz w:val="22"/>
            <w:szCs w:val="22"/>
            <w:lang w:val="sv-SE" w:eastAsia="sv-SE"/>
            <w14:ligatures w14:val="standardContextual"/>
          </w:rPr>
          <w:tab/>
        </w:r>
        <w:r w:rsidR="00325E89" w:rsidRPr="00CD3A88">
          <w:rPr>
            <w:rStyle w:val="Hyperlink"/>
            <w:noProof/>
          </w:rPr>
          <w:t>No specification update is done with regards to session ID between LMF and UE; i.e the session ID is kept Optional.</w:t>
        </w:r>
      </w:hyperlink>
    </w:p>
    <w:p w14:paraId="70F0C68F" w14:textId="7DF19C14" w:rsidR="00DE1E30" w:rsidRDefault="00247AA9" w:rsidP="00247AA9">
      <w:pPr>
        <w:pStyle w:val="CRCoverPage"/>
        <w:tabs>
          <w:tab w:val="right" w:pos="9639"/>
        </w:tabs>
        <w:spacing w:after="0"/>
        <w:rPr>
          <w:b/>
          <w:noProof/>
          <w:sz w:val="24"/>
        </w:rPr>
      </w:pPr>
      <w:r>
        <w:rPr>
          <w:b/>
          <w:bCs/>
          <w:lang w:val="en-US"/>
        </w:rPr>
        <w:fldChar w:fldCharType="end"/>
      </w:r>
    </w:p>
    <w:bookmarkEnd w:id="0"/>
    <w:bookmarkEnd w:id="1"/>
    <w:bookmarkEnd w:id="2"/>
    <w:bookmarkEnd w:id="3"/>
    <w:bookmarkEnd w:id="4"/>
    <w:bookmarkEnd w:id="5"/>
    <w:bookmarkEnd w:id="6"/>
    <w:bookmarkEnd w:id="7"/>
    <w:bookmarkEnd w:id="8"/>
    <w:bookmarkEnd w:id="9"/>
    <w:bookmarkEnd w:id="10"/>
    <w:bookmarkEnd w:id="11"/>
    <w:bookmarkEnd w:id="12"/>
    <w:bookmarkEnd w:id="13"/>
    <w:p w14:paraId="20BD1C04" w14:textId="77777777" w:rsidR="00257EF0" w:rsidRDefault="00257EF0" w:rsidP="00F20E36">
      <w:pPr>
        <w:pStyle w:val="CRCoverPage"/>
        <w:spacing w:after="0"/>
        <w:rPr>
          <w:noProof/>
          <w:sz w:val="8"/>
          <w:szCs w:val="8"/>
        </w:rPr>
      </w:pPr>
    </w:p>
    <w:sectPr w:rsidR="00257EF0" w:rsidSect="009C46F2">
      <w:headerReference w:type="default" r:id="rId13"/>
      <w:footerReference w:type="default" r:id="rId14"/>
      <w:footnotePr>
        <w:numRestart w:val="eachSect"/>
      </w:footnotePr>
      <w:pgSz w:w="11907" w:h="16840"/>
      <w:pgMar w:top="1418" w:right="1134"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739D" w14:textId="77777777" w:rsidR="006D7C6B" w:rsidRDefault="006D7C6B">
      <w:pPr>
        <w:spacing w:after="0"/>
      </w:pPr>
      <w:r>
        <w:separator/>
      </w:r>
    </w:p>
  </w:endnote>
  <w:endnote w:type="continuationSeparator" w:id="0">
    <w:p w14:paraId="36EF0753" w14:textId="77777777" w:rsidR="006D7C6B" w:rsidRDefault="006D7C6B">
      <w:pPr>
        <w:spacing w:after="0"/>
      </w:pPr>
      <w:r>
        <w:continuationSeparator/>
      </w:r>
    </w:p>
  </w:endnote>
  <w:endnote w:type="continuationNotice" w:id="1">
    <w:p w14:paraId="03A04D86" w14:textId="77777777" w:rsidR="006D7C6B" w:rsidRDefault="006D7C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IZ UDPGothic">
    <w:altName w:val="Yu Gothic"/>
    <w:charset w:val="80"/>
    <w:family w:val="modern"/>
    <w:pitch w:val="variable"/>
    <w:sig w:usb0="E00002F7" w:usb1="2AC7EDF8" w:usb2="00000012" w:usb3="00000000" w:csb0="0002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7341B9" w14:textId="77777777" w:rsidR="006D7C6B" w:rsidRDefault="006D7C6B">
      <w:pPr>
        <w:spacing w:after="0"/>
      </w:pPr>
      <w:r>
        <w:separator/>
      </w:r>
    </w:p>
  </w:footnote>
  <w:footnote w:type="continuationSeparator" w:id="0">
    <w:p w14:paraId="2FC223DF" w14:textId="77777777" w:rsidR="006D7C6B" w:rsidRDefault="006D7C6B">
      <w:pPr>
        <w:spacing w:after="0"/>
      </w:pPr>
      <w:r>
        <w:continuationSeparator/>
      </w:r>
    </w:p>
  </w:footnote>
  <w:footnote w:type="continuationNotice" w:id="1">
    <w:p w14:paraId="492AADF0" w14:textId="77777777" w:rsidR="006D7C6B" w:rsidRDefault="006D7C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54C75D5" w:rsidR="00D27132" w:rsidRDefault="00D27132">
    <w:pPr>
      <w:framePr w:h="284" w:hRule="exact" w:wrap="around" w:vAnchor="text" w:hAnchor="margin" w:xAlign="right" w:y="1"/>
      <w:rPr>
        <w:rFonts w:ascii="Arial" w:hAnsi="Arial" w:cs="Arial"/>
        <w:b/>
        <w:sz w:val="18"/>
        <w:szCs w:val="18"/>
      </w:rPr>
    </w:pPr>
  </w:p>
  <w:p w14:paraId="7E4C60FC" w14:textId="2A83FEBE" w:rsidR="00D27132" w:rsidRDefault="00D27132">
    <w:pPr>
      <w:framePr w:h="284" w:hRule="exact" w:wrap="around" w:vAnchor="text" w:hAnchor="margin" w:xAlign="center" w:y="7"/>
      <w:rPr>
        <w:rFonts w:ascii="Arial" w:hAnsi="Arial" w:cs="Arial"/>
        <w:b/>
        <w:sz w:val="18"/>
        <w:szCs w:val="18"/>
      </w:rPr>
    </w:pPr>
  </w:p>
  <w:p w14:paraId="5331B14F" w14:textId="4151519B" w:rsidR="00D27132" w:rsidRDefault="00D27132">
    <w:pPr>
      <w:framePr w:h="284" w:hRule="exact" w:wrap="around" w:vAnchor="text" w:hAnchor="margin" w:y="7"/>
      <w:rPr>
        <w:rFonts w:ascii="Arial" w:hAnsi="Arial" w:cs="Arial"/>
        <w:b/>
        <w:sz w:val="18"/>
        <w:szCs w:val="18"/>
      </w:rPr>
    </w:pPr>
  </w:p>
  <w:p w14:paraId="31BBBCD6" w14:textId="77777777" w:rsidR="00D27132" w:rsidRDefault="00D27132" w:rsidP="001C21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11C3340"/>
    <w:multiLevelType w:val="hybridMultilevel"/>
    <w:tmpl w:val="D46E0024"/>
    <w:lvl w:ilvl="0" w:tplc="67D27B2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4EB51AE"/>
    <w:multiLevelType w:val="hybridMultilevel"/>
    <w:tmpl w:val="77D6B766"/>
    <w:lvl w:ilvl="0" w:tplc="E3188A98">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2"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6754E50"/>
    <w:multiLevelType w:val="hybridMultilevel"/>
    <w:tmpl w:val="5C34BD1E"/>
    <w:lvl w:ilvl="0" w:tplc="13D420F2">
      <w:start w:val="1"/>
      <w:numFmt w:val="decimal"/>
      <w:lvlText w:val="%1&gt;"/>
      <w:lvlJc w:val="left"/>
      <w:pPr>
        <w:ind w:left="644" w:hanging="360"/>
      </w:pPr>
      <w:rPr>
        <w:rFonts w:hint="default"/>
      </w:rPr>
    </w:lvl>
    <w:lvl w:ilvl="1" w:tplc="20000019">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7"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7396F74"/>
    <w:multiLevelType w:val="hybridMultilevel"/>
    <w:tmpl w:val="042A1DF0"/>
    <w:lvl w:ilvl="0" w:tplc="DC9E3F7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0" w15:restartNumberingAfterBreak="0">
    <w:nsid w:val="30D51D2E"/>
    <w:multiLevelType w:val="hybridMultilevel"/>
    <w:tmpl w:val="F392B260"/>
    <w:lvl w:ilvl="0" w:tplc="70561EDA">
      <w:start w:val="6"/>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1"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4"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C15BC1"/>
    <w:multiLevelType w:val="hybridMultilevel"/>
    <w:tmpl w:val="4808D734"/>
    <w:lvl w:ilvl="0" w:tplc="2794DD60">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9"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5"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7DBA1CA9"/>
    <w:multiLevelType w:val="hybridMultilevel"/>
    <w:tmpl w:val="0A248460"/>
    <w:lvl w:ilvl="0" w:tplc="3364121C">
      <w:start w:val="1"/>
      <w:numFmt w:val="decimal"/>
      <w:lvlText w:val="%1&gt;"/>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679573162">
    <w:abstractNumId w:val="0"/>
  </w:num>
  <w:num w:numId="2" w16cid:durableId="1306473569">
    <w:abstractNumId w:val="23"/>
  </w:num>
  <w:num w:numId="3" w16cid:durableId="2111393730">
    <w:abstractNumId w:val="30"/>
  </w:num>
  <w:num w:numId="4" w16cid:durableId="978805619">
    <w:abstractNumId w:val="26"/>
  </w:num>
  <w:num w:numId="5" w16cid:durableId="127848455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593790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11330915">
    <w:abstractNumId w:val="7"/>
  </w:num>
  <w:num w:numId="8" w16cid:durableId="230192107">
    <w:abstractNumId w:val="6"/>
  </w:num>
  <w:num w:numId="9" w16cid:durableId="1234122152">
    <w:abstractNumId w:val="5"/>
  </w:num>
  <w:num w:numId="10" w16cid:durableId="1262957588">
    <w:abstractNumId w:val="4"/>
  </w:num>
  <w:num w:numId="11" w16cid:durableId="2119060084">
    <w:abstractNumId w:val="3"/>
  </w:num>
  <w:num w:numId="12" w16cid:durableId="826558911">
    <w:abstractNumId w:val="2"/>
  </w:num>
  <w:num w:numId="13" w16cid:durableId="1356152430">
    <w:abstractNumId w:val="1"/>
  </w:num>
  <w:num w:numId="14" w16cid:durableId="1948657622">
    <w:abstractNumId w:val="31"/>
  </w:num>
  <w:num w:numId="15" w16cid:durableId="13455905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521236122">
    <w:abstractNumId w:val="10"/>
  </w:num>
  <w:num w:numId="17" w16cid:durableId="209194395">
    <w:abstractNumId w:val="32"/>
  </w:num>
  <w:num w:numId="18" w16cid:durableId="1609004267">
    <w:abstractNumId w:val="13"/>
  </w:num>
  <w:num w:numId="19" w16cid:durableId="567224267">
    <w:abstractNumId w:val="35"/>
  </w:num>
  <w:num w:numId="20" w16cid:durableId="1088648898">
    <w:abstractNumId w:val="17"/>
  </w:num>
  <w:num w:numId="21" w16cid:durableId="1893348745">
    <w:abstractNumId w:val="8"/>
  </w:num>
  <w:num w:numId="22" w16cid:durableId="868450111">
    <w:abstractNumId w:val="33"/>
  </w:num>
  <w:num w:numId="23" w16cid:durableId="167411334">
    <w:abstractNumId w:val="19"/>
  </w:num>
  <w:num w:numId="24" w16cid:durableId="2027750617">
    <w:abstractNumId w:val="24"/>
  </w:num>
  <w:num w:numId="25" w16cid:durableId="1761175491">
    <w:abstractNumId w:val="15"/>
  </w:num>
  <w:num w:numId="26" w16cid:durableId="928200989">
    <w:abstractNumId w:val="12"/>
  </w:num>
  <w:num w:numId="27" w16cid:durableId="306664159">
    <w:abstractNumId w:val="25"/>
  </w:num>
  <w:num w:numId="28" w16cid:durableId="111749521">
    <w:abstractNumId w:val="34"/>
  </w:num>
  <w:num w:numId="29" w16cid:durableId="2043509512">
    <w:abstractNumId w:val="21"/>
  </w:num>
  <w:num w:numId="30" w16cid:durableId="1534461426">
    <w:abstractNumId w:val="20"/>
  </w:num>
  <w:num w:numId="31" w16cid:durableId="2014911222">
    <w:abstractNumId w:val="28"/>
  </w:num>
  <w:num w:numId="32" w16cid:durableId="1957639878">
    <w:abstractNumId w:val="36"/>
  </w:num>
  <w:num w:numId="33" w16cid:durableId="1392926382">
    <w:abstractNumId w:val="11"/>
  </w:num>
  <w:num w:numId="34" w16cid:durableId="581066462">
    <w:abstractNumId w:val="9"/>
  </w:num>
  <w:num w:numId="35" w16cid:durableId="2079791262">
    <w:abstractNumId w:val="16"/>
  </w:num>
  <w:num w:numId="36" w16cid:durableId="981738750">
    <w:abstractNumId w:val="18"/>
  </w:num>
  <w:num w:numId="37" w16cid:durableId="836842535">
    <w:abstractNumId w:val="14"/>
  </w:num>
  <w:num w:numId="38" w16cid:durableId="1375495700">
    <w:abstractNumId w:val="22"/>
  </w:num>
  <w:num w:numId="39" w16cid:durableId="1756702463">
    <w:abstractNumId w:val="27"/>
  </w:num>
  <w:num w:numId="40" w16cid:durableId="419064929">
    <w:abstractNumId w:val="2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D41"/>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2F57"/>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2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126"/>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2FF"/>
    <w:rsid w:val="00042E7A"/>
    <w:rsid w:val="00043408"/>
    <w:rsid w:val="0004359B"/>
    <w:rsid w:val="00043744"/>
    <w:rsid w:val="00043F81"/>
    <w:rsid w:val="00043F8D"/>
    <w:rsid w:val="0004418E"/>
    <w:rsid w:val="000442E2"/>
    <w:rsid w:val="0004457B"/>
    <w:rsid w:val="000449E8"/>
    <w:rsid w:val="00044AB8"/>
    <w:rsid w:val="0004519F"/>
    <w:rsid w:val="00045391"/>
    <w:rsid w:val="00045D3C"/>
    <w:rsid w:val="00045E2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3E84"/>
    <w:rsid w:val="0006435B"/>
    <w:rsid w:val="00064591"/>
    <w:rsid w:val="00064756"/>
    <w:rsid w:val="00064878"/>
    <w:rsid w:val="00064A52"/>
    <w:rsid w:val="00064A83"/>
    <w:rsid w:val="000655A6"/>
    <w:rsid w:val="000655F5"/>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4A8"/>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42"/>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202"/>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0FBC"/>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254"/>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BFB"/>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41C"/>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2FBD"/>
    <w:rsid w:val="00103451"/>
    <w:rsid w:val="00103455"/>
    <w:rsid w:val="001034AE"/>
    <w:rsid w:val="00103896"/>
    <w:rsid w:val="00103DE8"/>
    <w:rsid w:val="00103EED"/>
    <w:rsid w:val="0010457E"/>
    <w:rsid w:val="001048B2"/>
    <w:rsid w:val="00104A91"/>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651"/>
    <w:rsid w:val="0011494A"/>
    <w:rsid w:val="00114950"/>
    <w:rsid w:val="00114CB9"/>
    <w:rsid w:val="00114E60"/>
    <w:rsid w:val="00114E83"/>
    <w:rsid w:val="001151D7"/>
    <w:rsid w:val="00115BF0"/>
    <w:rsid w:val="00115F71"/>
    <w:rsid w:val="001161CF"/>
    <w:rsid w:val="00116356"/>
    <w:rsid w:val="001163BA"/>
    <w:rsid w:val="00116A54"/>
    <w:rsid w:val="00116D6E"/>
    <w:rsid w:val="001171F5"/>
    <w:rsid w:val="00117EB2"/>
    <w:rsid w:val="00117F77"/>
    <w:rsid w:val="00120609"/>
    <w:rsid w:val="00121064"/>
    <w:rsid w:val="0012109E"/>
    <w:rsid w:val="00121239"/>
    <w:rsid w:val="001212B2"/>
    <w:rsid w:val="00121506"/>
    <w:rsid w:val="0012187F"/>
    <w:rsid w:val="00121EE7"/>
    <w:rsid w:val="001220B7"/>
    <w:rsid w:val="00122345"/>
    <w:rsid w:val="001224DE"/>
    <w:rsid w:val="00122531"/>
    <w:rsid w:val="001225C3"/>
    <w:rsid w:val="00122AE0"/>
    <w:rsid w:val="00122E47"/>
    <w:rsid w:val="00122FA7"/>
    <w:rsid w:val="001231DA"/>
    <w:rsid w:val="00123AFB"/>
    <w:rsid w:val="00123E0B"/>
    <w:rsid w:val="00123FB4"/>
    <w:rsid w:val="00124159"/>
    <w:rsid w:val="0012563B"/>
    <w:rsid w:val="0012568C"/>
    <w:rsid w:val="00125BED"/>
    <w:rsid w:val="0012633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013"/>
    <w:rsid w:val="0013171E"/>
    <w:rsid w:val="001317B3"/>
    <w:rsid w:val="00132254"/>
    <w:rsid w:val="0013237C"/>
    <w:rsid w:val="001323C1"/>
    <w:rsid w:val="00132924"/>
    <w:rsid w:val="00132A05"/>
    <w:rsid w:val="00132E99"/>
    <w:rsid w:val="001339BF"/>
    <w:rsid w:val="00133E67"/>
    <w:rsid w:val="00133ECE"/>
    <w:rsid w:val="00134397"/>
    <w:rsid w:val="001347B8"/>
    <w:rsid w:val="00134885"/>
    <w:rsid w:val="001348D6"/>
    <w:rsid w:val="00134BDC"/>
    <w:rsid w:val="00134CDE"/>
    <w:rsid w:val="00135702"/>
    <w:rsid w:val="00135CFE"/>
    <w:rsid w:val="00135D25"/>
    <w:rsid w:val="00136356"/>
    <w:rsid w:val="001364C9"/>
    <w:rsid w:val="001369AB"/>
    <w:rsid w:val="00136C31"/>
    <w:rsid w:val="00136C37"/>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2E10"/>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0735"/>
    <w:rsid w:val="00150C99"/>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2C6"/>
    <w:rsid w:val="0016340E"/>
    <w:rsid w:val="00163435"/>
    <w:rsid w:val="001634A6"/>
    <w:rsid w:val="00163945"/>
    <w:rsid w:val="001646C5"/>
    <w:rsid w:val="00164B34"/>
    <w:rsid w:val="00164CF8"/>
    <w:rsid w:val="00164D2D"/>
    <w:rsid w:val="001653D1"/>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67FB7"/>
    <w:rsid w:val="001702FB"/>
    <w:rsid w:val="00170633"/>
    <w:rsid w:val="0017071F"/>
    <w:rsid w:val="00170E44"/>
    <w:rsid w:val="0017141D"/>
    <w:rsid w:val="0017151E"/>
    <w:rsid w:val="001715ED"/>
    <w:rsid w:val="001716CA"/>
    <w:rsid w:val="00171C8B"/>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6CE"/>
    <w:rsid w:val="00174857"/>
    <w:rsid w:val="0017493E"/>
    <w:rsid w:val="00174ABF"/>
    <w:rsid w:val="00174DEC"/>
    <w:rsid w:val="0017617E"/>
    <w:rsid w:val="001761CA"/>
    <w:rsid w:val="001764C3"/>
    <w:rsid w:val="00176AF3"/>
    <w:rsid w:val="001775F2"/>
    <w:rsid w:val="00177724"/>
    <w:rsid w:val="001800E9"/>
    <w:rsid w:val="00180236"/>
    <w:rsid w:val="00180A6B"/>
    <w:rsid w:val="00180B6B"/>
    <w:rsid w:val="0018102B"/>
    <w:rsid w:val="0018131C"/>
    <w:rsid w:val="0018131E"/>
    <w:rsid w:val="001814A9"/>
    <w:rsid w:val="001817FB"/>
    <w:rsid w:val="001819A7"/>
    <w:rsid w:val="00181E1E"/>
    <w:rsid w:val="00181E95"/>
    <w:rsid w:val="0018209C"/>
    <w:rsid w:val="00182A4D"/>
    <w:rsid w:val="00183091"/>
    <w:rsid w:val="0018338F"/>
    <w:rsid w:val="001833DF"/>
    <w:rsid w:val="00183AA7"/>
    <w:rsid w:val="00184452"/>
    <w:rsid w:val="0018468A"/>
    <w:rsid w:val="00184936"/>
    <w:rsid w:val="00184CEE"/>
    <w:rsid w:val="00184EE0"/>
    <w:rsid w:val="001851D2"/>
    <w:rsid w:val="00185666"/>
    <w:rsid w:val="001856CE"/>
    <w:rsid w:val="00185A10"/>
    <w:rsid w:val="00185C88"/>
    <w:rsid w:val="00185FD5"/>
    <w:rsid w:val="00186101"/>
    <w:rsid w:val="00186162"/>
    <w:rsid w:val="0018630F"/>
    <w:rsid w:val="0018639A"/>
    <w:rsid w:val="001863B3"/>
    <w:rsid w:val="0018654E"/>
    <w:rsid w:val="0018706C"/>
    <w:rsid w:val="00187715"/>
    <w:rsid w:val="0018776A"/>
    <w:rsid w:val="00187A42"/>
    <w:rsid w:val="00187A7A"/>
    <w:rsid w:val="00187BB6"/>
    <w:rsid w:val="00187DBE"/>
    <w:rsid w:val="00187E43"/>
    <w:rsid w:val="00187ED9"/>
    <w:rsid w:val="0019047C"/>
    <w:rsid w:val="001905AC"/>
    <w:rsid w:val="00190AB7"/>
    <w:rsid w:val="00190AEC"/>
    <w:rsid w:val="00190C8C"/>
    <w:rsid w:val="0019113B"/>
    <w:rsid w:val="001913E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76E"/>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2C6F"/>
    <w:rsid w:val="001A34DD"/>
    <w:rsid w:val="001A3589"/>
    <w:rsid w:val="001A36D2"/>
    <w:rsid w:val="001A36DD"/>
    <w:rsid w:val="001A3A9F"/>
    <w:rsid w:val="001A3AF1"/>
    <w:rsid w:val="001A3B2A"/>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306"/>
    <w:rsid w:val="001A758B"/>
    <w:rsid w:val="001A7A74"/>
    <w:rsid w:val="001A7B27"/>
    <w:rsid w:val="001A7B60"/>
    <w:rsid w:val="001A7BBD"/>
    <w:rsid w:val="001A7CB1"/>
    <w:rsid w:val="001A7CCE"/>
    <w:rsid w:val="001A7D35"/>
    <w:rsid w:val="001A7FB2"/>
    <w:rsid w:val="001B00AA"/>
    <w:rsid w:val="001B0304"/>
    <w:rsid w:val="001B03E8"/>
    <w:rsid w:val="001B0B2F"/>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3B7"/>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D2"/>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08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86"/>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0FCD"/>
    <w:rsid w:val="001F168B"/>
    <w:rsid w:val="001F1702"/>
    <w:rsid w:val="001F1E42"/>
    <w:rsid w:val="001F1E80"/>
    <w:rsid w:val="001F207A"/>
    <w:rsid w:val="001F21FF"/>
    <w:rsid w:val="001F2630"/>
    <w:rsid w:val="001F277C"/>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B22"/>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3EB"/>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C04"/>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8B9"/>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F"/>
    <w:rsid w:val="00232806"/>
    <w:rsid w:val="00233162"/>
    <w:rsid w:val="0023321B"/>
    <w:rsid w:val="0023334C"/>
    <w:rsid w:val="00233388"/>
    <w:rsid w:val="002346F6"/>
    <w:rsid w:val="002347A2"/>
    <w:rsid w:val="00234A78"/>
    <w:rsid w:val="00234B30"/>
    <w:rsid w:val="00234B44"/>
    <w:rsid w:val="00234C6C"/>
    <w:rsid w:val="00234FBB"/>
    <w:rsid w:val="00235256"/>
    <w:rsid w:val="00235852"/>
    <w:rsid w:val="00235972"/>
    <w:rsid w:val="00235A1F"/>
    <w:rsid w:val="00235B1E"/>
    <w:rsid w:val="00235CAB"/>
    <w:rsid w:val="00235CE3"/>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A9"/>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C63"/>
    <w:rsid w:val="00255EEC"/>
    <w:rsid w:val="00256135"/>
    <w:rsid w:val="00256354"/>
    <w:rsid w:val="002564DF"/>
    <w:rsid w:val="002569DC"/>
    <w:rsid w:val="002570A4"/>
    <w:rsid w:val="00257308"/>
    <w:rsid w:val="002575B1"/>
    <w:rsid w:val="00257671"/>
    <w:rsid w:val="00257858"/>
    <w:rsid w:val="00257888"/>
    <w:rsid w:val="002579F3"/>
    <w:rsid w:val="00257EF0"/>
    <w:rsid w:val="0026004D"/>
    <w:rsid w:val="002600EB"/>
    <w:rsid w:val="002602C9"/>
    <w:rsid w:val="002605C0"/>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52A"/>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8A7"/>
    <w:rsid w:val="00267C52"/>
    <w:rsid w:val="00267C76"/>
    <w:rsid w:val="00267D84"/>
    <w:rsid w:val="00270504"/>
    <w:rsid w:val="00270789"/>
    <w:rsid w:val="00270869"/>
    <w:rsid w:val="002709A1"/>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405"/>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DD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874"/>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6D39"/>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4F2A"/>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52"/>
    <w:rsid w:val="002B208E"/>
    <w:rsid w:val="002B20A4"/>
    <w:rsid w:val="002B24B3"/>
    <w:rsid w:val="002B26CF"/>
    <w:rsid w:val="002B287F"/>
    <w:rsid w:val="002B2DE2"/>
    <w:rsid w:val="002B3117"/>
    <w:rsid w:val="002B3625"/>
    <w:rsid w:val="002B37A0"/>
    <w:rsid w:val="002B3D91"/>
    <w:rsid w:val="002B3E4D"/>
    <w:rsid w:val="002B4146"/>
    <w:rsid w:val="002B4462"/>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5EA"/>
    <w:rsid w:val="002C18F2"/>
    <w:rsid w:val="002C1F80"/>
    <w:rsid w:val="002C2417"/>
    <w:rsid w:val="002C2442"/>
    <w:rsid w:val="002C245E"/>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3C4"/>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24"/>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AB6"/>
    <w:rsid w:val="002E5B25"/>
    <w:rsid w:val="002E5C20"/>
    <w:rsid w:val="002E5C7B"/>
    <w:rsid w:val="002E5CA2"/>
    <w:rsid w:val="002E5E32"/>
    <w:rsid w:val="002E5E8F"/>
    <w:rsid w:val="002E6290"/>
    <w:rsid w:val="002E649D"/>
    <w:rsid w:val="002E6766"/>
    <w:rsid w:val="002E688F"/>
    <w:rsid w:val="002E68EE"/>
    <w:rsid w:val="002E6A89"/>
    <w:rsid w:val="002E6C95"/>
    <w:rsid w:val="002E6CE6"/>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995"/>
    <w:rsid w:val="002F4AD3"/>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217"/>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1F3D"/>
    <w:rsid w:val="0032285F"/>
    <w:rsid w:val="00322A22"/>
    <w:rsid w:val="00322BB6"/>
    <w:rsid w:val="0032323F"/>
    <w:rsid w:val="00323467"/>
    <w:rsid w:val="00323BBF"/>
    <w:rsid w:val="00323CB2"/>
    <w:rsid w:val="00324308"/>
    <w:rsid w:val="0032467B"/>
    <w:rsid w:val="00324C6D"/>
    <w:rsid w:val="00324F8F"/>
    <w:rsid w:val="003250E5"/>
    <w:rsid w:val="003251B1"/>
    <w:rsid w:val="003251EE"/>
    <w:rsid w:val="00325415"/>
    <w:rsid w:val="00325558"/>
    <w:rsid w:val="0032595C"/>
    <w:rsid w:val="00325A37"/>
    <w:rsid w:val="00325D1F"/>
    <w:rsid w:val="00325D2C"/>
    <w:rsid w:val="00325E14"/>
    <w:rsid w:val="00325E24"/>
    <w:rsid w:val="00325E89"/>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6B"/>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53"/>
    <w:rsid w:val="003574E6"/>
    <w:rsid w:val="0035783B"/>
    <w:rsid w:val="00357C44"/>
    <w:rsid w:val="00357F79"/>
    <w:rsid w:val="00360052"/>
    <w:rsid w:val="00360740"/>
    <w:rsid w:val="003609EF"/>
    <w:rsid w:val="00360CB9"/>
    <w:rsid w:val="00360E98"/>
    <w:rsid w:val="00360EDF"/>
    <w:rsid w:val="0036159E"/>
    <w:rsid w:val="003617CC"/>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19A"/>
    <w:rsid w:val="00372354"/>
    <w:rsid w:val="003724F6"/>
    <w:rsid w:val="0037274F"/>
    <w:rsid w:val="00372B5E"/>
    <w:rsid w:val="00372FE2"/>
    <w:rsid w:val="00373ADB"/>
    <w:rsid w:val="00373D40"/>
    <w:rsid w:val="003740D8"/>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06"/>
    <w:rsid w:val="0037684F"/>
    <w:rsid w:val="00376896"/>
    <w:rsid w:val="00376A5D"/>
    <w:rsid w:val="00376CC1"/>
    <w:rsid w:val="003770CA"/>
    <w:rsid w:val="00377703"/>
    <w:rsid w:val="00377733"/>
    <w:rsid w:val="00380142"/>
    <w:rsid w:val="003804C0"/>
    <w:rsid w:val="003807D8"/>
    <w:rsid w:val="00380B16"/>
    <w:rsid w:val="00380ECA"/>
    <w:rsid w:val="00381031"/>
    <w:rsid w:val="003812A4"/>
    <w:rsid w:val="00381355"/>
    <w:rsid w:val="00381778"/>
    <w:rsid w:val="003817BD"/>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A08"/>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61"/>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5FB7"/>
    <w:rsid w:val="0039604A"/>
    <w:rsid w:val="0039637A"/>
    <w:rsid w:val="0039645C"/>
    <w:rsid w:val="003964A2"/>
    <w:rsid w:val="003965E2"/>
    <w:rsid w:val="00396730"/>
    <w:rsid w:val="00396793"/>
    <w:rsid w:val="00396A88"/>
    <w:rsid w:val="00396D5C"/>
    <w:rsid w:val="003971CE"/>
    <w:rsid w:val="003974FD"/>
    <w:rsid w:val="0039774C"/>
    <w:rsid w:val="00397DD9"/>
    <w:rsid w:val="00397E6B"/>
    <w:rsid w:val="00397F74"/>
    <w:rsid w:val="003A01F3"/>
    <w:rsid w:val="003A0240"/>
    <w:rsid w:val="003A0251"/>
    <w:rsid w:val="003A04EF"/>
    <w:rsid w:val="003A05DE"/>
    <w:rsid w:val="003A08CF"/>
    <w:rsid w:val="003A0FE5"/>
    <w:rsid w:val="003A10ED"/>
    <w:rsid w:val="003A165E"/>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5F33"/>
    <w:rsid w:val="003A69BB"/>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42A"/>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3F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830"/>
    <w:rsid w:val="003C4AF6"/>
    <w:rsid w:val="003C4B12"/>
    <w:rsid w:val="003C4D06"/>
    <w:rsid w:val="003C4E8D"/>
    <w:rsid w:val="003C4EC0"/>
    <w:rsid w:val="003C559D"/>
    <w:rsid w:val="003C5B02"/>
    <w:rsid w:val="003C5CC0"/>
    <w:rsid w:val="003C5CDC"/>
    <w:rsid w:val="003C5EC8"/>
    <w:rsid w:val="003C625F"/>
    <w:rsid w:val="003C62ED"/>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9C4"/>
    <w:rsid w:val="003D1EAD"/>
    <w:rsid w:val="003D1F28"/>
    <w:rsid w:val="003D212C"/>
    <w:rsid w:val="003D214A"/>
    <w:rsid w:val="003D21D6"/>
    <w:rsid w:val="003D2265"/>
    <w:rsid w:val="003D26C9"/>
    <w:rsid w:val="003D2716"/>
    <w:rsid w:val="003D28F4"/>
    <w:rsid w:val="003D2F09"/>
    <w:rsid w:val="003D3D4C"/>
    <w:rsid w:val="003D3DAD"/>
    <w:rsid w:val="003D44C0"/>
    <w:rsid w:val="003D471A"/>
    <w:rsid w:val="003D475F"/>
    <w:rsid w:val="003D4A09"/>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70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2D8"/>
    <w:rsid w:val="003F6931"/>
    <w:rsid w:val="003F7068"/>
    <w:rsid w:val="003F70C1"/>
    <w:rsid w:val="003F7236"/>
    <w:rsid w:val="003F7328"/>
    <w:rsid w:val="003F7595"/>
    <w:rsid w:val="003F772F"/>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4643"/>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6F6C"/>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9CD"/>
    <w:rsid w:val="00416A83"/>
    <w:rsid w:val="00416B79"/>
    <w:rsid w:val="0041714A"/>
    <w:rsid w:val="00417158"/>
    <w:rsid w:val="0041773F"/>
    <w:rsid w:val="004177AF"/>
    <w:rsid w:val="004178DA"/>
    <w:rsid w:val="00417CC1"/>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9F4"/>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255"/>
    <w:rsid w:val="0043353F"/>
    <w:rsid w:val="00433752"/>
    <w:rsid w:val="00433C77"/>
    <w:rsid w:val="00433D34"/>
    <w:rsid w:val="00434A8E"/>
    <w:rsid w:val="00434F83"/>
    <w:rsid w:val="004354C4"/>
    <w:rsid w:val="004354DD"/>
    <w:rsid w:val="00435653"/>
    <w:rsid w:val="004360DE"/>
    <w:rsid w:val="00436693"/>
    <w:rsid w:val="004369CB"/>
    <w:rsid w:val="00436E0F"/>
    <w:rsid w:val="00436F5E"/>
    <w:rsid w:val="0043708C"/>
    <w:rsid w:val="004370CD"/>
    <w:rsid w:val="00437470"/>
    <w:rsid w:val="00437C7A"/>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602"/>
    <w:rsid w:val="00443A38"/>
    <w:rsid w:val="00443B03"/>
    <w:rsid w:val="00443CC6"/>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7B"/>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642"/>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5F"/>
    <w:rsid w:val="00462FC2"/>
    <w:rsid w:val="00463575"/>
    <w:rsid w:val="0046366C"/>
    <w:rsid w:val="00464090"/>
    <w:rsid w:val="00464863"/>
    <w:rsid w:val="0046497D"/>
    <w:rsid w:val="00464BB3"/>
    <w:rsid w:val="0046501A"/>
    <w:rsid w:val="00465A59"/>
    <w:rsid w:val="00465CAC"/>
    <w:rsid w:val="00465F2B"/>
    <w:rsid w:val="004660EE"/>
    <w:rsid w:val="004666C8"/>
    <w:rsid w:val="00466829"/>
    <w:rsid w:val="00466B2E"/>
    <w:rsid w:val="00467DB0"/>
    <w:rsid w:val="00467DF0"/>
    <w:rsid w:val="0047061C"/>
    <w:rsid w:val="00470752"/>
    <w:rsid w:val="00470836"/>
    <w:rsid w:val="00471512"/>
    <w:rsid w:val="004717B3"/>
    <w:rsid w:val="00471B07"/>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0EF"/>
    <w:rsid w:val="00482312"/>
    <w:rsid w:val="00482A54"/>
    <w:rsid w:val="00482CE2"/>
    <w:rsid w:val="00482E7C"/>
    <w:rsid w:val="00483509"/>
    <w:rsid w:val="0048355E"/>
    <w:rsid w:val="004836C0"/>
    <w:rsid w:val="004837FA"/>
    <w:rsid w:val="00483C8F"/>
    <w:rsid w:val="00484037"/>
    <w:rsid w:val="004843C7"/>
    <w:rsid w:val="004846B3"/>
    <w:rsid w:val="00485068"/>
    <w:rsid w:val="00485BF6"/>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ADE"/>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0F13"/>
    <w:rsid w:val="004A119B"/>
    <w:rsid w:val="004A28E1"/>
    <w:rsid w:val="004A2DF4"/>
    <w:rsid w:val="004A3655"/>
    <w:rsid w:val="004A3914"/>
    <w:rsid w:val="004A3C4A"/>
    <w:rsid w:val="004A3E8E"/>
    <w:rsid w:val="004A40AB"/>
    <w:rsid w:val="004A4437"/>
    <w:rsid w:val="004A4673"/>
    <w:rsid w:val="004A47DF"/>
    <w:rsid w:val="004A4962"/>
    <w:rsid w:val="004A4B56"/>
    <w:rsid w:val="004A5294"/>
    <w:rsid w:val="004A536A"/>
    <w:rsid w:val="004A54E4"/>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186"/>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68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4B9"/>
    <w:rsid w:val="004D6711"/>
    <w:rsid w:val="004D6A32"/>
    <w:rsid w:val="004D6D72"/>
    <w:rsid w:val="004D7F79"/>
    <w:rsid w:val="004E010F"/>
    <w:rsid w:val="004E025D"/>
    <w:rsid w:val="004E057B"/>
    <w:rsid w:val="004E05BE"/>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2E86"/>
    <w:rsid w:val="004E32F3"/>
    <w:rsid w:val="004E37F4"/>
    <w:rsid w:val="004E3A21"/>
    <w:rsid w:val="004E3C8D"/>
    <w:rsid w:val="004E3CAD"/>
    <w:rsid w:val="004E3EA1"/>
    <w:rsid w:val="004E4076"/>
    <w:rsid w:val="004E40C7"/>
    <w:rsid w:val="004E424D"/>
    <w:rsid w:val="004E4465"/>
    <w:rsid w:val="004E490B"/>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996"/>
    <w:rsid w:val="004F5A39"/>
    <w:rsid w:val="004F5FF0"/>
    <w:rsid w:val="004F6082"/>
    <w:rsid w:val="004F60B7"/>
    <w:rsid w:val="004F6B9F"/>
    <w:rsid w:val="004F6BD4"/>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5E01"/>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1D6"/>
    <w:rsid w:val="00523700"/>
    <w:rsid w:val="00523792"/>
    <w:rsid w:val="00523D7C"/>
    <w:rsid w:val="00523E98"/>
    <w:rsid w:val="005241ED"/>
    <w:rsid w:val="005241EF"/>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A2F"/>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3D26"/>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623"/>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0E1"/>
    <w:rsid w:val="00562385"/>
    <w:rsid w:val="00562549"/>
    <w:rsid w:val="00562A4B"/>
    <w:rsid w:val="00562EDF"/>
    <w:rsid w:val="00562F69"/>
    <w:rsid w:val="005631A8"/>
    <w:rsid w:val="005632A4"/>
    <w:rsid w:val="0056369B"/>
    <w:rsid w:val="00563FD1"/>
    <w:rsid w:val="00564289"/>
    <w:rsid w:val="005643A0"/>
    <w:rsid w:val="005643DF"/>
    <w:rsid w:val="00564773"/>
    <w:rsid w:val="00564866"/>
    <w:rsid w:val="00565083"/>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171"/>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9F9"/>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47F"/>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77"/>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1C8"/>
    <w:rsid w:val="005A294A"/>
    <w:rsid w:val="005A2BD4"/>
    <w:rsid w:val="005A2FB5"/>
    <w:rsid w:val="005A3024"/>
    <w:rsid w:val="005A341B"/>
    <w:rsid w:val="005A360C"/>
    <w:rsid w:val="005A365E"/>
    <w:rsid w:val="005A3F46"/>
    <w:rsid w:val="005A4839"/>
    <w:rsid w:val="005A4A1F"/>
    <w:rsid w:val="005A4E87"/>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93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515"/>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176"/>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846"/>
    <w:rsid w:val="005D4ADF"/>
    <w:rsid w:val="005D4BD6"/>
    <w:rsid w:val="005D4E24"/>
    <w:rsid w:val="005D54FC"/>
    <w:rsid w:val="005D6086"/>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2B"/>
    <w:rsid w:val="005E1E56"/>
    <w:rsid w:val="005E2233"/>
    <w:rsid w:val="005E230D"/>
    <w:rsid w:val="005E2747"/>
    <w:rsid w:val="005E2BC7"/>
    <w:rsid w:val="005E2C44"/>
    <w:rsid w:val="005E33F0"/>
    <w:rsid w:val="005E34AA"/>
    <w:rsid w:val="005E3854"/>
    <w:rsid w:val="005E3ACD"/>
    <w:rsid w:val="005E3ED9"/>
    <w:rsid w:val="005E3F9B"/>
    <w:rsid w:val="005E4109"/>
    <w:rsid w:val="005E46D4"/>
    <w:rsid w:val="005E4834"/>
    <w:rsid w:val="005E536F"/>
    <w:rsid w:val="005E5612"/>
    <w:rsid w:val="005E56ED"/>
    <w:rsid w:val="005E574F"/>
    <w:rsid w:val="005E5A98"/>
    <w:rsid w:val="005E5B84"/>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20"/>
    <w:rsid w:val="005F306D"/>
    <w:rsid w:val="005F3235"/>
    <w:rsid w:val="005F3346"/>
    <w:rsid w:val="005F3874"/>
    <w:rsid w:val="005F3ACD"/>
    <w:rsid w:val="005F3D28"/>
    <w:rsid w:val="005F3E76"/>
    <w:rsid w:val="005F4180"/>
    <w:rsid w:val="005F41A9"/>
    <w:rsid w:val="005F47D3"/>
    <w:rsid w:val="005F505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1E9"/>
    <w:rsid w:val="006046DE"/>
    <w:rsid w:val="00604FA4"/>
    <w:rsid w:val="00605473"/>
    <w:rsid w:val="006056F4"/>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20A"/>
    <w:rsid w:val="006113D3"/>
    <w:rsid w:val="00611465"/>
    <w:rsid w:val="006116CA"/>
    <w:rsid w:val="006116CF"/>
    <w:rsid w:val="006116D2"/>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5A"/>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1CB7"/>
    <w:rsid w:val="00632133"/>
    <w:rsid w:val="00632255"/>
    <w:rsid w:val="006322A2"/>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1F0"/>
    <w:rsid w:val="00637260"/>
    <w:rsid w:val="0063790B"/>
    <w:rsid w:val="00637B51"/>
    <w:rsid w:val="00637CE7"/>
    <w:rsid w:val="006402C6"/>
    <w:rsid w:val="00640386"/>
    <w:rsid w:val="0064055B"/>
    <w:rsid w:val="006406DD"/>
    <w:rsid w:val="00640866"/>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580"/>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8AA"/>
    <w:rsid w:val="00653901"/>
    <w:rsid w:val="00653A25"/>
    <w:rsid w:val="00653D8D"/>
    <w:rsid w:val="00653E5D"/>
    <w:rsid w:val="0065411A"/>
    <w:rsid w:val="006541E9"/>
    <w:rsid w:val="00654637"/>
    <w:rsid w:val="00654DFD"/>
    <w:rsid w:val="00654E33"/>
    <w:rsid w:val="0065506D"/>
    <w:rsid w:val="006553FB"/>
    <w:rsid w:val="00655B2F"/>
    <w:rsid w:val="00655B5E"/>
    <w:rsid w:val="00656134"/>
    <w:rsid w:val="006562C0"/>
    <w:rsid w:val="00656BB9"/>
    <w:rsid w:val="00656F4B"/>
    <w:rsid w:val="0065724E"/>
    <w:rsid w:val="00657409"/>
    <w:rsid w:val="006574C0"/>
    <w:rsid w:val="00657A4E"/>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12E"/>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6C8"/>
    <w:rsid w:val="00676B2E"/>
    <w:rsid w:val="00677085"/>
    <w:rsid w:val="0067745A"/>
    <w:rsid w:val="006777F8"/>
    <w:rsid w:val="00677B52"/>
    <w:rsid w:val="00677EBA"/>
    <w:rsid w:val="00677F3F"/>
    <w:rsid w:val="00680382"/>
    <w:rsid w:val="00680C8A"/>
    <w:rsid w:val="00680EB5"/>
    <w:rsid w:val="0068103A"/>
    <w:rsid w:val="0068107E"/>
    <w:rsid w:val="006811AE"/>
    <w:rsid w:val="00681236"/>
    <w:rsid w:val="00681B4D"/>
    <w:rsid w:val="00681CB7"/>
    <w:rsid w:val="00681E30"/>
    <w:rsid w:val="006823E8"/>
    <w:rsid w:val="006823ED"/>
    <w:rsid w:val="006826F6"/>
    <w:rsid w:val="00682F1B"/>
    <w:rsid w:val="0068377A"/>
    <w:rsid w:val="006837EA"/>
    <w:rsid w:val="006838B3"/>
    <w:rsid w:val="006839A4"/>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6DC1"/>
    <w:rsid w:val="006873AE"/>
    <w:rsid w:val="006876BA"/>
    <w:rsid w:val="00687702"/>
    <w:rsid w:val="00687C35"/>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3F61"/>
    <w:rsid w:val="006940E8"/>
    <w:rsid w:val="00694856"/>
    <w:rsid w:val="00694BA2"/>
    <w:rsid w:val="00694E0A"/>
    <w:rsid w:val="00695128"/>
    <w:rsid w:val="00695679"/>
    <w:rsid w:val="00695716"/>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C2D"/>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25DC"/>
    <w:rsid w:val="006C302A"/>
    <w:rsid w:val="006C3236"/>
    <w:rsid w:val="006C332A"/>
    <w:rsid w:val="006C3439"/>
    <w:rsid w:val="006C3543"/>
    <w:rsid w:val="006C3863"/>
    <w:rsid w:val="006C3B3A"/>
    <w:rsid w:val="006C3B4F"/>
    <w:rsid w:val="006C3B86"/>
    <w:rsid w:val="006C3E81"/>
    <w:rsid w:val="006C4090"/>
    <w:rsid w:val="006C453B"/>
    <w:rsid w:val="006C4541"/>
    <w:rsid w:val="006C48AD"/>
    <w:rsid w:val="006C4F1D"/>
    <w:rsid w:val="006C501F"/>
    <w:rsid w:val="006C51F9"/>
    <w:rsid w:val="006C5435"/>
    <w:rsid w:val="006C580E"/>
    <w:rsid w:val="006C5B3C"/>
    <w:rsid w:val="006C6189"/>
    <w:rsid w:val="006C62FA"/>
    <w:rsid w:val="006C6721"/>
    <w:rsid w:val="006C69F1"/>
    <w:rsid w:val="006C7164"/>
    <w:rsid w:val="006C74E4"/>
    <w:rsid w:val="006C7750"/>
    <w:rsid w:val="006C79A6"/>
    <w:rsid w:val="006D01AE"/>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C6B"/>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496"/>
    <w:rsid w:val="006F6A2D"/>
    <w:rsid w:val="006F6A70"/>
    <w:rsid w:val="006F6FD3"/>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EBA"/>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9BD"/>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2AE"/>
    <w:rsid w:val="0072363E"/>
    <w:rsid w:val="00723F09"/>
    <w:rsid w:val="00723F15"/>
    <w:rsid w:val="007240C2"/>
    <w:rsid w:val="0072414F"/>
    <w:rsid w:val="00724150"/>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D80"/>
    <w:rsid w:val="00735E33"/>
    <w:rsid w:val="00735E51"/>
    <w:rsid w:val="0073635F"/>
    <w:rsid w:val="007369F6"/>
    <w:rsid w:val="00736D62"/>
    <w:rsid w:val="00736EE8"/>
    <w:rsid w:val="0073714B"/>
    <w:rsid w:val="0073752A"/>
    <w:rsid w:val="007376D6"/>
    <w:rsid w:val="0073776E"/>
    <w:rsid w:val="0073797F"/>
    <w:rsid w:val="00737AD3"/>
    <w:rsid w:val="00737D8B"/>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AAF"/>
    <w:rsid w:val="00744CEE"/>
    <w:rsid w:val="00744E76"/>
    <w:rsid w:val="00745083"/>
    <w:rsid w:val="00745573"/>
    <w:rsid w:val="0074560F"/>
    <w:rsid w:val="007456E7"/>
    <w:rsid w:val="00745780"/>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15"/>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B94"/>
    <w:rsid w:val="00760D40"/>
    <w:rsid w:val="00760D8E"/>
    <w:rsid w:val="00760DC7"/>
    <w:rsid w:val="00761735"/>
    <w:rsid w:val="00761758"/>
    <w:rsid w:val="00761BB7"/>
    <w:rsid w:val="0076239F"/>
    <w:rsid w:val="00762482"/>
    <w:rsid w:val="00762570"/>
    <w:rsid w:val="00762618"/>
    <w:rsid w:val="00762710"/>
    <w:rsid w:val="0076276E"/>
    <w:rsid w:val="00762908"/>
    <w:rsid w:val="00762AAA"/>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1F47"/>
    <w:rsid w:val="00772116"/>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8F9"/>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D80"/>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7F0"/>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A20"/>
    <w:rsid w:val="007D0D64"/>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BB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AD7"/>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39F"/>
    <w:rsid w:val="00803799"/>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2BE"/>
    <w:rsid w:val="0081483F"/>
    <w:rsid w:val="008149B8"/>
    <w:rsid w:val="00814ACB"/>
    <w:rsid w:val="0081531E"/>
    <w:rsid w:val="00815664"/>
    <w:rsid w:val="00815709"/>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17801"/>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D1C"/>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6D"/>
    <w:rsid w:val="00845198"/>
    <w:rsid w:val="0084534D"/>
    <w:rsid w:val="00845929"/>
    <w:rsid w:val="00845E29"/>
    <w:rsid w:val="00845ECE"/>
    <w:rsid w:val="008462E0"/>
    <w:rsid w:val="008464A3"/>
    <w:rsid w:val="0084660F"/>
    <w:rsid w:val="00846F0C"/>
    <w:rsid w:val="0084713B"/>
    <w:rsid w:val="00847376"/>
    <w:rsid w:val="008475EA"/>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723"/>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00"/>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59B"/>
    <w:rsid w:val="00863B4F"/>
    <w:rsid w:val="00863F6E"/>
    <w:rsid w:val="00864334"/>
    <w:rsid w:val="008646B0"/>
    <w:rsid w:val="008647AC"/>
    <w:rsid w:val="00864952"/>
    <w:rsid w:val="00864A01"/>
    <w:rsid w:val="00864A8F"/>
    <w:rsid w:val="008651BA"/>
    <w:rsid w:val="008652A6"/>
    <w:rsid w:val="00865661"/>
    <w:rsid w:val="00865A68"/>
    <w:rsid w:val="00865DA4"/>
    <w:rsid w:val="00865E4F"/>
    <w:rsid w:val="00866166"/>
    <w:rsid w:val="00866253"/>
    <w:rsid w:val="00866836"/>
    <w:rsid w:val="00866880"/>
    <w:rsid w:val="008671D3"/>
    <w:rsid w:val="00867902"/>
    <w:rsid w:val="00867923"/>
    <w:rsid w:val="00867B26"/>
    <w:rsid w:val="00870407"/>
    <w:rsid w:val="00870415"/>
    <w:rsid w:val="0087057B"/>
    <w:rsid w:val="00870E8A"/>
    <w:rsid w:val="00870EE7"/>
    <w:rsid w:val="00871284"/>
    <w:rsid w:val="00871484"/>
    <w:rsid w:val="008716D0"/>
    <w:rsid w:val="00871C98"/>
    <w:rsid w:val="00871FB4"/>
    <w:rsid w:val="0087297D"/>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6A5"/>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36B"/>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4FE1"/>
    <w:rsid w:val="0089550E"/>
    <w:rsid w:val="00895660"/>
    <w:rsid w:val="00895830"/>
    <w:rsid w:val="00895B09"/>
    <w:rsid w:val="00895D35"/>
    <w:rsid w:val="008968E0"/>
    <w:rsid w:val="008971F5"/>
    <w:rsid w:val="00897222"/>
    <w:rsid w:val="0089734D"/>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3B0"/>
    <w:rsid w:val="008A75C6"/>
    <w:rsid w:val="008A7684"/>
    <w:rsid w:val="008A7A3B"/>
    <w:rsid w:val="008A7F80"/>
    <w:rsid w:val="008B001C"/>
    <w:rsid w:val="008B0292"/>
    <w:rsid w:val="008B035A"/>
    <w:rsid w:val="008B0A02"/>
    <w:rsid w:val="008B0EBC"/>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00B"/>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80C"/>
    <w:rsid w:val="008D0C8F"/>
    <w:rsid w:val="008D0F94"/>
    <w:rsid w:val="008D102D"/>
    <w:rsid w:val="008D1525"/>
    <w:rsid w:val="008D185D"/>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17A"/>
    <w:rsid w:val="008E36BF"/>
    <w:rsid w:val="008E3966"/>
    <w:rsid w:val="008E41E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88"/>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6A1"/>
    <w:rsid w:val="009017EE"/>
    <w:rsid w:val="00901896"/>
    <w:rsid w:val="0090199E"/>
    <w:rsid w:val="00901E70"/>
    <w:rsid w:val="00902090"/>
    <w:rsid w:val="0090223D"/>
    <w:rsid w:val="0090240F"/>
    <w:rsid w:val="0090269E"/>
    <w:rsid w:val="0090271F"/>
    <w:rsid w:val="00902E23"/>
    <w:rsid w:val="00902F0B"/>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A8C"/>
    <w:rsid w:val="0091554A"/>
    <w:rsid w:val="009155A4"/>
    <w:rsid w:val="009159E5"/>
    <w:rsid w:val="00915AAE"/>
    <w:rsid w:val="00915B81"/>
    <w:rsid w:val="00915D08"/>
    <w:rsid w:val="00915E2B"/>
    <w:rsid w:val="0091616E"/>
    <w:rsid w:val="009161A4"/>
    <w:rsid w:val="00916AE3"/>
    <w:rsid w:val="00916E6B"/>
    <w:rsid w:val="00916F8D"/>
    <w:rsid w:val="0091754C"/>
    <w:rsid w:val="00917D02"/>
    <w:rsid w:val="0092029F"/>
    <w:rsid w:val="0092031D"/>
    <w:rsid w:val="00920671"/>
    <w:rsid w:val="00920D8F"/>
    <w:rsid w:val="00920E6C"/>
    <w:rsid w:val="00921400"/>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912"/>
    <w:rsid w:val="00925E60"/>
    <w:rsid w:val="00926569"/>
    <w:rsid w:val="009268E6"/>
    <w:rsid w:val="009269CE"/>
    <w:rsid w:val="00926AC0"/>
    <w:rsid w:val="00926C63"/>
    <w:rsid w:val="00926F2C"/>
    <w:rsid w:val="009273D3"/>
    <w:rsid w:val="0092754A"/>
    <w:rsid w:val="009276D9"/>
    <w:rsid w:val="009277CC"/>
    <w:rsid w:val="009277CD"/>
    <w:rsid w:val="009278F1"/>
    <w:rsid w:val="00927964"/>
    <w:rsid w:val="00927C94"/>
    <w:rsid w:val="00927EB8"/>
    <w:rsid w:val="00930221"/>
    <w:rsid w:val="00930265"/>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0ACD"/>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96"/>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E8"/>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ABC"/>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8F1"/>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167"/>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E10"/>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2C"/>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6F2"/>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5A2"/>
    <w:rsid w:val="009D0937"/>
    <w:rsid w:val="009D0C11"/>
    <w:rsid w:val="009D0D6C"/>
    <w:rsid w:val="009D12B9"/>
    <w:rsid w:val="009D13FF"/>
    <w:rsid w:val="009D152A"/>
    <w:rsid w:val="009D1754"/>
    <w:rsid w:val="009D17A8"/>
    <w:rsid w:val="009D2125"/>
    <w:rsid w:val="009D2CC4"/>
    <w:rsid w:val="009D34CA"/>
    <w:rsid w:val="009D38D7"/>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81C"/>
    <w:rsid w:val="009E4873"/>
    <w:rsid w:val="009E4B60"/>
    <w:rsid w:val="009E4F72"/>
    <w:rsid w:val="009E5356"/>
    <w:rsid w:val="009E5401"/>
    <w:rsid w:val="009E5857"/>
    <w:rsid w:val="009E58F6"/>
    <w:rsid w:val="009E5ABF"/>
    <w:rsid w:val="009E5ACB"/>
    <w:rsid w:val="009E5EDF"/>
    <w:rsid w:val="009E6306"/>
    <w:rsid w:val="009E671D"/>
    <w:rsid w:val="009E68BC"/>
    <w:rsid w:val="009E71C8"/>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618"/>
    <w:rsid w:val="00A03875"/>
    <w:rsid w:val="00A03DAC"/>
    <w:rsid w:val="00A041FD"/>
    <w:rsid w:val="00A047D1"/>
    <w:rsid w:val="00A04875"/>
    <w:rsid w:val="00A04B0D"/>
    <w:rsid w:val="00A04BB4"/>
    <w:rsid w:val="00A050C8"/>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935"/>
    <w:rsid w:val="00A10AE9"/>
    <w:rsid w:val="00A10B01"/>
    <w:rsid w:val="00A10B70"/>
    <w:rsid w:val="00A10CB7"/>
    <w:rsid w:val="00A10D61"/>
    <w:rsid w:val="00A10D89"/>
    <w:rsid w:val="00A10F02"/>
    <w:rsid w:val="00A10F0E"/>
    <w:rsid w:val="00A1114C"/>
    <w:rsid w:val="00A11371"/>
    <w:rsid w:val="00A1159A"/>
    <w:rsid w:val="00A118F5"/>
    <w:rsid w:val="00A11E24"/>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C0D"/>
    <w:rsid w:val="00A27028"/>
    <w:rsid w:val="00A27732"/>
    <w:rsid w:val="00A278CD"/>
    <w:rsid w:val="00A27BF6"/>
    <w:rsid w:val="00A27D3C"/>
    <w:rsid w:val="00A27D43"/>
    <w:rsid w:val="00A27DAE"/>
    <w:rsid w:val="00A27E28"/>
    <w:rsid w:val="00A27E96"/>
    <w:rsid w:val="00A3028F"/>
    <w:rsid w:val="00A3063E"/>
    <w:rsid w:val="00A309F6"/>
    <w:rsid w:val="00A3134E"/>
    <w:rsid w:val="00A31BD7"/>
    <w:rsid w:val="00A31DA2"/>
    <w:rsid w:val="00A32082"/>
    <w:rsid w:val="00A322E9"/>
    <w:rsid w:val="00A3230B"/>
    <w:rsid w:val="00A3277A"/>
    <w:rsid w:val="00A32EDF"/>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922"/>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2F"/>
    <w:rsid w:val="00A50ABE"/>
    <w:rsid w:val="00A50BBF"/>
    <w:rsid w:val="00A50C54"/>
    <w:rsid w:val="00A50CF0"/>
    <w:rsid w:val="00A50E75"/>
    <w:rsid w:val="00A515B9"/>
    <w:rsid w:val="00A518B3"/>
    <w:rsid w:val="00A51B29"/>
    <w:rsid w:val="00A51D62"/>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A92"/>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E42"/>
    <w:rsid w:val="00A65F84"/>
    <w:rsid w:val="00A660FC"/>
    <w:rsid w:val="00A6666C"/>
    <w:rsid w:val="00A66715"/>
    <w:rsid w:val="00A6687D"/>
    <w:rsid w:val="00A66ABB"/>
    <w:rsid w:val="00A6737F"/>
    <w:rsid w:val="00A701B8"/>
    <w:rsid w:val="00A7025A"/>
    <w:rsid w:val="00A702CA"/>
    <w:rsid w:val="00A71191"/>
    <w:rsid w:val="00A713AA"/>
    <w:rsid w:val="00A71873"/>
    <w:rsid w:val="00A7196D"/>
    <w:rsid w:val="00A71A96"/>
    <w:rsid w:val="00A71DF6"/>
    <w:rsid w:val="00A72055"/>
    <w:rsid w:val="00A721C3"/>
    <w:rsid w:val="00A7297A"/>
    <w:rsid w:val="00A72E3D"/>
    <w:rsid w:val="00A7304B"/>
    <w:rsid w:val="00A732FC"/>
    <w:rsid w:val="00A7344D"/>
    <w:rsid w:val="00A73694"/>
    <w:rsid w:val="00A73A2D"/>
    <w:rsid w:val="00A73AF8"/>
    <w:rsid w:val="00A73CBD"/>
    <w:rsid w:val="00A740A9"/>
    <w:rsid w:val="00A7417E"/>
    <w:rsid w:val="00A743ED"/>
    <w:rsid w:val="00A74596"/>
    <w:rsid w:val="00A74AA9"/>
    <w:rsid w:val="00A74C72"/>
    <w:rsid w:val="00A74CC6"/>
    <w:rsid w:val="00A74D15"/>
    <w:rsid w:val="00A7541E"/>
    <w:rsid w:val="00A75B41"/>
    <w:rsid w:val="00A75BD3"/>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3B3"/>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157"/>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355"/>
    <w:rsid w:val="00AA485D"/>
    <w:rsid w:val="00AA4C25"/>
    <w:rsid w:val="00AA4E8E"/>
    <w:rsid w:val="00AA4F33"/>
    <w:rsid w:val="00AA50B4"/>
    <w:rsid w:val="00AA5130"/>
    <w:rsid w:val="00AA522A"/>
    <w:rsid w:val="00AA5AF7"/>
    <w:rsid w:val="00AA5C77"/>
    <w:rsid w:val="00AA6164"/>
    <w:rsid w:val="00AA694E"/>
    <w:rsid w:val="00AA6A0E"/>
    <w:rsid w:val="00AA6D6C"/>
    <w:rsid w:val="00AA786D"/>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B6"/>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ACB"/>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18ED"/>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71"/>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0FA5"/>
    <w:rsid w:val="00AF148A"/>
    <w:rsid w:val="00AF1748"/>
    <w:rsid w:val="00AF1983"/>
    <w:rsid w:val="00AF19DF"/>
    <w:rsid w:val="00AF1F88"/>
    <w:rsid w:val="00AF264C"/>
    <w:rsid w:val="00AF2964"/>
    <w:rsid w:val="00AF2AD1"/>
    <w:rsid w:val="00AF2B25"/>
    <w:rsid w:val="00AF313D"/>
    <w:rsid w:val="00AF346A"/>
    <w:rsid w:val="00AF370A"/>
    <w:rsid w:val="00AF393F"/>
    <w:rsid w:val="00AF4428"/>
    <w:rsid w:val="00AF44E9"/>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64"/>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059"/>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3F44"/>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3F9D"/>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1BDA"/>
    <w:rsid w:val="00B320F6"/>
    <w:rsid w:val="00B32110"/>
    <w:rsid w:val="00B32222"/>
    <w:rsid w:val="00B32259"/>
    <w:rsid w:val="00B3225E"/>
    <w:rsid w:val="00B323A7"/>
    <w:rsid w:val="00B329AD"/>
    <w:rsid w:val="00B32DDA"/>
    <w:rsid w:val="00B33116"/>
    <w:rsid w:val="00B33815"/>
    <w:rsid w:val="00B33D62"/>
    <w:rsid w:val="00B343AF"/>
    <w:rsid w:val="00B349FC"/>
    <w:rsid w:val="00B35BC0"/>
    <w:rsid w:val="00B35D98"/>
    <w:rsid w:val="00B35F95"/>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8D2"/>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C1"/>
    <w:rsid w:val="00B473FE"/>
    <w:rsid w:val="00B4754F"/>
    <w:rsid w:val="00B4766D"/>
    <w:rsid w:val="00B477A2"/>
    <w:rsid w:val="00B47AD9"/>
    <w:rsid w:val="00B47BE6"/>
    <w:rsid w:val="00B47FA8"/>
    <w:rsid w:val="00B5060E"/>
    <w:rsid w:val="00B50613"/>
    <w:rsid w:val="00B50957"/>
    <w:rsid w:val="00B50ADE"/>
    <w:rsid w:val="00B50C48"/>
    <w:rsid w:val="00B51084"/>
    <w:rsid w:val="00B512AA"/>
    <w:rsid w:val="00B51453"/>
    <w:rsid w:val="00B51536"/>
    <w:rsid w:val="00B51570"/>
    <w:rsid w:val="00B51626"/>
    <w:rsid w:val="00B522D0"/>
    <w:rsid w:val="00B52388"/>
    <w:rsid w:val="00B52B15"/>
    <w:rsid w:val="00B52D36"/>
    <w:rsid w:val="00B5334A"/>
    <w:rsid w:val="00B5347E"/>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8F9"/>
    <w:rsid w:val="00B659D1"/>
    <w:rsid w:val="00B65A49"/>
    <w:rsid w:val="00B65C4C"/>
    <w:rsid w:val="00B65E0A"/>
    <w:rsid w:val="00B65ECF"/>
    <w:rsid w:val="00B65F70"/>
    <w:rsid w:val="00B65F94"/>
    <w:rsid w:val="00B665F8"/>
    <w:rsid w:val="00B66693"/>
    <w:rsid w:val="00B66717"/>
    <w:rsid w:val="00B66757"/>
    <w:rsid w:val="00B66941"/>
    <w:rsid w:val="00B66F8F"/>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0A"/>
    <w:rsid w:val="00B74A60"/>
    <w:rsid w:val="00B74C51"/>
    <w:rsid w:val="00B74DC3"/>
    <w:rsid w:val="00B750A4"/>
    <w:rsid w:val="00B7544A"/>
    <w:rsid w:val="00B754CA"/>
    <w:rsid w:val="00B75A68"/>
    <w:rsid w:val="00B75B0A"/>
    <w:rsid w:val="00B75DF1"/>
    <w:rsid w:val="00B7609B"/>
    <w:rsid w:val="00B76126"/>
    <w:rsid w:val="00B76210"/>
    <w:rsid w:val="00B76386"/>
    <w:rsid w:val="00B765B4"/>
    <w:rsid w:val="00B7667A"/>
    <w:rsid w:val="00B76787"/>
    <w:rsid w:val="00B7696F"/>
    <w:rsid w:val="00B77309"/>
    <w:rsid w:val="00B77D7F"/>
    <w:rsid w:val="00B77F03"/>
    <w:rsid w:val="00B80009"/>
    <w:rsid w:val="00B800A6"/>
    <w:rsid w:val="00B803E0"/>
    <w:rsid w:val="00B804FF"/>
    <w:rsid w:val="00B806BD"/>
    <w:rsid w:val="00B80D01"/>
    <w:rsid w:val="00B810B8"/>
    <w:rsid w:val="00B812B4"/>
    <w:rsid w:val="00B81FB0"/>
    <w:rsid w:val="00B822E7"/>
    <w:rsid w:val="00B8238F"/>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75C"/>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0E9"/>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407"/>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A7F65"/>
    <w:rsid w:val="00BB024A"/>
    <w:rsid w:val="00BB036C"/>
    <w:rsid w:val="00BB0405"/>
    <w:rsid w:val="00BB0756"/>
    <w:rsid w:val="00BB098C"/>
    <w:rsid w:val="00BB09BA"/>
    <w:rsid w:val="00BB0CCC"/>
    <w:rsid w:val="00BB1335"/>
    <w:rsid w:val="00BB1623"/>
    <w:rsid w:val="00BB1D7F"/>
    <w:rsid w:val="00BB1ED0"/>
    <w:rsid w:val="00BB20BF"/>
    <w:rsid w:val="00BB2A5A"/>
    <w:rsid w:val="00BB339C"/>
    <w:rsid w:val="00BB37BB"/>
    <w:rsid w:val="00BB3BAE"/>
    <w:rsid w:val="00BB3C8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3E2"/>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968"/>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15D"/>
    <w:rsid w:val="00BE348F"/>
    <w:rsid w:val="00BE34D2"/>
    <w:rsid w:val="00BE393D"/>
    <w:rsid w:val="00BE4094"/>
    <w:rsid w:val="00BE40E9"/>
    <w:rsid w:val="00BE4264"/>
    <w:rsid w:val="00BE42F1"/>
    <w:rsid w:val="00BE44E1"/>
    <w:rsid w:val="00BE4700"/>
    <w:rsid w:val="00BE49FE"/>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AA6"/>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8FE"/>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07CE7"/>
    <w:rsid w:val="00C10ABD"/>
    <w:rsid w:val="00C10AF0"/>
    <w:rsid w:val="00C10C51"/>
    <w:rsid w:val="00C10E71"/>
    <w:rsid w:val="00C10F3F"/>
    <w:rsid w:val="00C11238"/>
    <w:rsid w:val="00C112AA"/>
    <w:rsid w:val="00C11704"/>
    <w:rsid w:val="00C1178E"/>
    <w:rsid w:val="00C11B59"/>
    <w:rsid w:val="00C11EA6"/>
    <w:rsid w:val="00C1268B"/>
    <w:rsid w:val="00C12C0B"/>
    <w:rsid w:val="00C12D91"/>
    <w:rsid w:val="00C137E0"/>
    <w:rsid w:val="00C1392F"/>
    <w:rsid w:val="00C143A3"/>
    <w:rsid w:val="00C143B3"/>
    <w:rsid w:val="00C145FF"/>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4C8"/>
    <w:rsid w:val="00C22526"/>
    <w:rsid w:val="00C22BB7"/>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CA3"/>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730"/>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2F5"/>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ADF"/>
    <w:rsid w:val="00C72BC5"/>
    <w:rsid w:val="00C73540"/>
    <w:rsid w:val="00C736EC"/>
    <w:rsid w:val="00C737D1"/>
    <w:rsid w:val="00C73C35"/>
    <w:rsid w:val="00C74086"/>
    <w:rsid w:val="00C74139"/>
    <w:rsid w:val="00C74296"/>
    <w:rsid w:val="00C74794"/>
    <w:rsid w:val="00C74E5E"/>
    <w:rsid w:val="00C75189"/>
    <w:rsid w:val="00C75743"/>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A14"/>
    <w:rsid w:val="00C87C47"/>
    <w:rsid w:val="00C87DCB"/>
    <w:rsid w:val="00C90149"/>
    <w:rsid w:val="00C904A7"/>
    <w:rsid w:val="00C90514"/>
    <w:rsid w:val="00C90852"/>
    <w:rsid w:val="00C90D4F"/>
    <w:rsid w:val="00C90D75"/>
    <w:rsid w:val="00C90E43"/>
    <w:rsid w:val="00C910C4"/>
    <w:rsid w:val="00C9138F"/>
    <w:rsid w:val="00C9154C"/>
    <w:rsid w:val="00C917AC"/>
    <w:rsid w:val="00C91C6A"/>
    <w:rsid w:val="00C922EC"/>
    <w:rsid w:val="00C9244C"/>
    <w:rsid w:val="00C92928"/>
    <w:rsid w:val="00C92A69"/>
    <w:rsid w:val="00C92BF4"/>
    <w:rsid w:val="00C92C93"/>
    <w:rsid w:val="00C92DEA"/>
    <w:rsid w:val="00C931B9"/>
    <w:rsid w:val="00C931CD"/>
    <w:rsid w:val="00C935BB"/>
    <w:rsid w:val="00C938AF"/>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A84"/>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88"/>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0A7"/>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7B7"/>
    <w:rsid w:val="00CC0943"/>
    <w:rsid w:val="00CC0A33"/>
    <w:rsid w:val="00CC0A91"/>
    <w:rsid w:val="00CC0BC7"/>
    <w:rsid w:val="00CC0E15"/>
    <w:rsid w:val="00CC15C7"/>
    <w:rsid w:val="00CC170E"/>
    <w:rsid w:val="00CC1E54"/>
    <w:rsid w:val="00CC210A"/>
    <w:rsid w:val="00CC241D"/>
    <w:rsid w:val="00CC242A"/>
    <w:rsid w:val="00CC2B06"/>
    <w:rsid w:val="00CC2C66"/>
    <w:rsid w:val="00CC2D8D"/>
    <w:rsid w:val="00CC30D0"/>
    <w:rsid w:val="00CC3129"/>
    <w:rsid w:val="00CC35F5"/>
    <w:rsid w:val="00CC35F6"/>
    <w:rsid w:val="00CC3F51"/>
    <w:rsid w:val="00CC412D"/>
    <w:rsid w:val="00CC452B"/>
    <w:rsid w:val="00CC4846"/>
    <w:rsid w:val="00CC4885"/>
    <w:rsid w:val="00CC4D90"/>
    <w:rsid w:val="00CC4E69"/>
    <w:rsid w:val="00CC5026"/>
    <w:rsid w:val="00CC5074"/>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6F69"/>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06"/>
    <w:rsid w:val="00CD583B"/>
    <w:rsid w:val="00CD5AD2"/>
    <w:rsid w:val="00CD5C55"/>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06"/>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BC3"/>
    <w:rsid w:val="00CE6D64"/>
    <w:rsid w:val="00CE6FBC"/>
    <w:rsid w:val="00CE70F6"/>
    <w:rsid w:val="00CE7104"/>
    <w:rsid w:val="00CE727E"/>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5E16"/>
    <w:rsid w:val="00CF6103"/>
    <w:rsid w:val="00CF6189"/>
    <w:rsid w:val="00CF6245"/>
    <w:rsid w:val="00CF6348"/>
    <w:rsid w:val="00CF6384"/>
    <w:rsid w:val="00CF67E1"/>
    <w:rsid w:val="00CF721A"/>
    <w:rsid w:val="00CF7458"/>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4DD"/>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698"/>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80"/>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AD"/>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0F4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5E93"/>
    <w:rsid w:val="00D563D7"/>
    <w:rsid w:val="00D5696D"/>
    <w:rsid w:val="00D56B22"/>
    <w:rsid w:val="00D56E05"/>
    <w:rsid w:val="00D56E6F"/>
    <w:rsid w:val="00D57213"/>
    <w:rsid w:val="00D57C33"/>
    <w:rsid w:val="00D57DF9"/>
    <w:rsid w:val="00D6080A"/>
    <w:rsid w:val="00D6089D"/>
    <w:rsid w:val="00D60E0E"/>
    <w:rsid w:val="00D60F3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DE"/>
    <w:rsid w:val="00D65AF4"/>
    <w:rsid w:val="00D65B34"/>
    <w:rsid w:val="00D65C69"/>
    <w:rsid w:val="00D65DCB"/>
    <w:rsid w:val="00D65E17"/>
    <w:rsid w:val="00D65E65"/>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2995"/>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8C0"/>
    <w:rsid w:val="00D76AB0"/>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232"/>
    <w:rsid w:val="00DA441C"/>
    <w:rsid w:val="00DA455C"/>
    <w:rsid w:val="00DA46AC"/>
    <w:rsid w:val="00DA4BD8"/>
    <w:rsid w:val="00DA4D23"/>
    <w:rsid w:val="00DA4FAD"/>
    <w:rsid w:val="00DA5708"/>
    <w:rsid w:val="00DA589A"/>
    <w:rsid w:val="00DA5FE6"/>
    <w:rsid w:val="00DA620C"/>
    <w:rsid w:val="00DA6987"/>
    <w:rsid w:val="00DA69E9"/>
    <w:rsid w:val="00DA69F2"/>
    <w:rsid w:val="00DA6AD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0EA"/>
    <w:rsid w:val="00DB31A5"/>
    <w:rsid w:val="00DB379D"/>
    <w:rsid w:val="00DB4395"/>
    <w:rsid w:val="00DB4BFF"/>
    <w:rsid w:val="00DB4CB6"/>
    <w:rsid w:val="00DB4D33"/>
    <w:rsid w:val="00DB4FE2"/>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1C2"/>
    <w:rsid w:val="00DC231F"/>
    <w:rsid w:val="00DC249C"/>
    <w:rsid w:val="00DC2501"/>
    <w:rsid w:val="00DC2609"/>
    <w:rsid w:val="00DC26DF"/>
    <w:rsid w:val="00DC309B"/>
    <w:rsid w:val="00DC30F7"/>
    <w:rsid w:val="00DC3201"/>
    <w:rsid w:val="00DC381C"/>
    <w:rsid w:val="00DC3894"/>
    <w:rsid w:val="00DC3905"/>
    <w:rsid w:val="00DC3A81"/>
    <w:rsid w:val="00DC3AF7"/>
    <w:rsid w:val="00DC3C74"/>
    <w:rsid w:val="00DC3E56"/>
    <w:rsid w:val="00DC4385"/>
    <w:rsid w:val="00DC4556"/>
    <w:rsid w:val="00DC4702"/>
    <w:rsid w:val="00DC4D64"/>
    <w:rsid w:val="00DC4DA2"/>
    <w:rsid w:val="00DC530A"/>
    <w:rsid w:val="00DC5522"/>
    <w:rsid w:val="00DC558C"/>
    <w:rsid w:val="00DC56D9"/>
    <w:rsid w:val="00DC5CFE"/>
    <w:rsid w:val="00DC6455"/>
    <w:rsid w:val="00DC660F"/>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27"/>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1E30"/>
    <w:rsid w:val="00DE2343"/>
    <w:rsid w:val="00DE269E"/>
    <w:rsid w:val="00DE2B35"/>
    <w:rsid w:val="00DE2B68"/>
    <w:rsid w:val="00DE31E6"/>
    <w:rsid w:val="00DE341A"/>
    <w:rsid w:val="00DE34CF"/>
    <w:rsid w:val="00DE3824"/>
    <w:rsid w:val="00DE3BBB"/>
    <w:rsid w:val="00DE3C49"/>
    <w:rsid w:val="00DE3C60"/>
    <w:rsid w:val="00DE4160"/>
    <w:rsid w:val="00DE4182"/>
    <w:rsid w:val="00DE4805"/>
    <w:rsid w:val="00DE4E4B"/>
    <w:rsid w:val="00DE50F8"/>
    <w:rsid w:val="00DE5206"/>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1FB"/>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3854"/>
    <w:rsid w:val="00E04357"/>
    <w:rsid w:val="00E0436B"/>
    <w:rsid w:val="00E04A44"/>
    <w:rsid w:val="00E04CAA"/>
    <w:rsid w:val="00E04D86"/>
    <w:rsid w:val="00E04E19"/>
    <w:rsid w:val="00E04EBB"/>
    <w:rsid w:val="00E05012"/>
    <w:rsid w:val="00E051C6"/>
    <w:rsid w:val="00E05202"/>
    <w:rsid w:val="00E05620"/>
    <w:rsid w:val="00E05888"/>
    <w:rsid w:val="00E05B94"/>
    <w:rsid w:val="00E05FEE"/>
    <w:rsid w:val="00E06190"/>
    <w:rsid w:val="00E0636F"/>
    <w:rsid w:val="00E066C3"/>
    <w:rsid w:val="00E06E03"/>
    <w:rsid w:val="00E06FED"/>
    <w:rsid w:val="00E0749B"/>
    <w:rsid w:val="00E07580"/>
    <w:rsid w:val="00E0771C"/>
    <w:rsid w:val="00E07AE3"/>
    <w:rsid w:val="00E07B71"/>
    <w:rsid w:val="00E07F01"/>
    <w:rsid w:val="00E10296"/>
    <w:rsid w:val="00E104A2"/>
    <w:rsid w:val="00E10F68"/>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298"/>
    <w:rsid w:val="00E14997"/>
    <w:rsid w:val="00E14F7E"/>
    <w:rsid w:val="00E150CB"/>
    <w:rsid w:val="00E1570A"/>
    <w:rsid w:val="00E159B3"/>
    <w:rsid w:val="00E15A0D"/>
    <w:rsid w:val="00E15F4E"/>
    <w:rsid w:val="00E16E93"/>
    <w:rsid w:val="00E16F18"/>
    <w:rsid w:val="00E17086"/>
    <w:rsid w:val="00E171AE"/>
    <w:rsid w:val="00E173D2"/>
    <w:rsid w:val="00E1744A"/>
    <w:rsid w:val="00E17B81"/>
    <w:rsid w:val="00E17C1C"/>
    <w:rsid w:val="00E17DDB"/>
    <w:rsid w:val="00E201A5"/>
    <w:rsid w:val="00E20209"/>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5DF5"/>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8C1"/>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BD2"/>
    <w:rsid w:val="00E60C35"/>
    <w:rsid w:val="00E60CE2"/>
    <w:rsid w:val="00E60D55"/>
    <w:rsid w:val="00E60DA5"/>
    <w:rsid w:val="00E60F1F"/>
    <w:rsid w:val="00E61184"/>
    <w:rsid w:val="00E61319"/>
    <w:rsid w:val="00E6144A"/>
    <w:rsid w:val="00E616AE"/>
    <w:rsid w:val="00E6172A"/>
    <w:rsid w:val="00E61C1F"/>
    <w:rsid w:val="00E61E5A"/>
    <w:rsid w:val="00E621CD"/>
    <w:rsid w:val="00E623A0"/>
    <w:rsid w:val="00E6306E"/>
    <w:rsid w:val="00E6337F"/>
    <w:rsid w:val="00E63724"/>
    <w:rsid w:val="00E63816"/>
    <w:rsid w:val="00E638F1"/>
    <w:rsid w:val="00E63AF4"/>
    <w:rsid w:val="00E63B43"/>
    <w:rsid w:val="00E63C46"/>
    <w:rsid w:val="00E63C49"/>
    <w:rsid w:val="00E63CB2"/>
    <w:rsid w:val="00E64DDF"/>
    <w:rsid w:val="00E64F4C"/>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6F93"/>
    <w:rsid w:val="00E77352"/>
    <w:rsid w:val="00E77645"/>
    <w:rsid w:val="00E77C27"/>
    <w:rsid w:val="00E77EF0"/>
    <w:rsid w:val="00E80570"/>
    <w:rsid w:val="00E80C5C"/>
    <w:rsid w:val="00E80D5E"/>
    <w:rsid w:val="00E81201"/>
    <w:rsid w:val="00E81433"/>
    <w:rsid w:val="00E819F5"/>
    <w:rsid w:val="00E81DFA"/>
    <w:rsid w:val="00E82028"/>
    <w:rsid w:val="00E82432"/>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810"/>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F7D"/>
    <w:rsid w:val="00E9307A"/>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876"/>
    <w:rsid w:val="00E979BE"/>
    <w:rsid w:val="00E97B67"/>
    <w:rsid w:val="00EA07AD"/>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3F5D"/>
    <w:rsid w:val="00EB433E"/>
    <w:rsid w:val="00EB4CDE"/>
    <w:rsid w:val="00EB4F68"/>
    <w:rsid w:val="00EB5475"/>
    <w:rsid w:val="00EB56D0"/>
    <w:rsid w:val="00EB57A4"/>
    <w:rsid w:val="00EB5F3A"/>
    <w:rsid w:val="00EB5FA1"/>
    <w:rsid w:val="00EB61F4"/>
    <w:rsid w:val="00EB631D"/>
    <w:rsid w:val="00EB6A2A"/>
    <w:rsid w:val="00EB6B6C"/>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5D"/>
    <w:rsid w:val="00EC5164"/>
    <w:rsid w:val="00EC574E"/>
    <w:rsid w:val="00EC57B9"/>
    <w:rsid w:val="00EC57E1"/>
    <w:rsid w:val="00EC580F"/>
    <w:rsid w:val="00EC61B4"/>
    <w:rsid w:val="00EC6872"/>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E9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796"/>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96"/>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625"/>
    <w:rsid w:val="00EF6711"/>
    <w:rsid w:val="00EF7069"/>
    <w:rsid w:val="00EF7AB1"/>
    <w:rsid w:val="00EF7B91"/>
    <w:rsid w:val="00F005BF"/>
    <w:rsid w:val="00F00616"/>
    <w:rsid w:val="00F00622"/>
    <w:rsid w:val="00F0108D"/>
    <w:rsid w:val="00F01311"/>
    <w:rsid w:val="00F01476"/>
    <w:rsid w:val="00F01AB4"/>
    <w:rsid w:val="00F01AC1"/>
    <w:rsid w:val="00F020BE"/>
    <w:rsid w:val="00F02197"/>
    <w:rsid w:val="00F025A2"/>
    <w:rsid w:val="00F027A6"/>
    <w:rsid w:val="00F02817"/>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074"/>
    <w:rsid w:val="00F07930"/>
    <w:rsid w:val="00F07C3E"/>
    <w:rsid w:val="00F07C86"/>
    <w:rsid w:val="00F07D6C"/>
    <w:rsid w:val="00F10643"/>
    <w:rsid w:val="00F10BD4"/>
    <w:rsid w:val="00F10F56"/>
    <w:rsid w:val="00F116FD"/>
    <w:rsid w:val="00F118C5"/>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2FB"/>
    <w:rsid w:val="00F14421"/>
    <w:rsid w:val="00F1449C"/>
    <w:rsid w:val="00F1450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0E36"/>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4F"/>
    <w:rsid w:val="00F23CD7"/>
    <w:rsid w:val="00F240BA"/>
    <w:rsid w:val="00F2420A"/>
    <w:rsid w:val="00F245E7"/>
    <w:rsid w:val="00F2467F"/>
    <w:rsid w:val="00F2516E"/>
    <w:rsid w:val="00F251DD"/>
    <w:rsid w:val="00F25275"/>
    <w:rsid w:val="00F259C0"/>
    <w:rsid w:val="00F25D79"/>
    <w:rsid w:val="00F25D98"/>
    <w:rsid w:val="00F26431"/>
    <w:rsid w:val="00F26779"/>
    <w:rsid w:val="00F268E5"/>
    <w:rsid w:val="00F26E16"/>
    <w:rsid w:val="00F27205"/>
    <w:rsid w:val="00F27564"/>
    <w:rsid w:val="00F27836"/>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A76"/>
    <w:rsid w:val="00F33F22"/>
    <w:rsid w:val="00F340F7"/>
    <w:rsid w:val="00F347BC"/>
    <w:rsid w:val="00F353BB"/>
    <w:rsid w:val="00F354A2"/>
    <w:rsid w:val="00F35584"/>
    <w:rsid w:val="00F35EF5"/>
    <w:rsid w:val="00F3632C"/>
    <w:rsid w:val="00F3646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2CA"/>
    <w:rsid w:val="00F43846"/>
    <w:rsid w:val="00F438CA"/>
    <w:rsid w:val="00F43A82"/>
    <w:rsid w:val="00F43C6B"/>
    <w:rsid w:val="00F43D0B"/>
    <w:rsid w:val="00F441CB"/>
    <w:rsid w:val="00F44308"/>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958"/>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0CA"/>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5D6"/>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B99"/>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46"/>
    <w:rsid w:val="00F722E8"/>
    <w:rsid w:val="00F7258C"/>
    <w:rsid w:val="00F727E7"/>
    <w:rsid w:val="00F72AD8"/>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3E6"/>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684"/>
    <w:rsid w:val="00F9176D"/>
    <w:rsid w:val="00F9178A"/>
    <w:rsid w:val="00F91EEA"/>
    <w:rsid w:val="00F92213"/>
    <w:rsid w:val="00F9279E"/>
    <w:rsid w:val="00F928F3"/>
    <w:rsid w:val="00F92A3B"/>
    <w:rsid w:val="00F93181"/>
    <w:rsid w:val="00F9388A"/>
    <w:rsid w:val="00F9395C"/>
    <w:rsid w:val="00F93DD5"/>
    <w:rsid w:val="00F9411F"/>
    <w:rsid w:val="00F94149"/>
    <w:rsid w:val="00F9426C"/>
    <w:rsid w:val="00F94428"/>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434"/>
    <w:rsid w:val="00FA17E2"/>
    <w:rsid w:val="00FA1B7B"/>
    <w:rsid w:val="00FA1D56"/>
    <w:rsid w:val="00FA1E41"/>
    <w:rsid w:val="00FA1E54"/>
    <w:rsid w:val="00FA2264"/>
    <w:rsid w:val="00FA248F"/>
    <w:rsid w:val="00FA2BD2"/>
    <w:rsid w:val="00FA2DB5"/>
    <w:rsid w:val="00FA2DC6"/>
    <w:rsid w:val="00FA2E59"/>
    <w:rsid w:val="00FA2F74"/>
    <w:rsid w:val="00FA35A8"/>
    <w:rsid w:val="00FA3961"/>
    <w:rsid w:val="00FA3A05"/>
    <w:rsid w:val="00FA3CA1"/>
    <w:rsid w:val="00FA3FBB"/>
    <w:rsid w:val="00FA3FF9"/>
    <w:rsid w:val="00FA4988"/>
    <w:rsid w:val="00FA4E7D"/>
    <w:rsid w:val="00FA506A"/>
    <w:rsid w:val="00FA50FF"/>
    <w:rsid w:val="00FA521E"/>
    <w:rsid w:val="00FA55BE"/>
    <w:rsid w:val="00FA5AA4"/>
    <w:rsid w:val="00FA5AD5"/>
    <w:rsid w:val="00FA5CD0"/>
    <w:rsid w:val="00FA5E7E"/>
    <w:rsid w:val="00FA612E"/>
    <w:rsid w:val="00FA62E2"/>
    <w:rsid w:val="00FA62FE"/>
    <w:rsid w:val="00FA66D3"/>
    <w:rsid w:val="00FA676B"/>
    <w:rsid w:val="00FA68B6"/>
    <w:rsid w:val="00FA69F7"/>
    <w:rsid w:val="00FA6C6A"/>
    <w:rsid w:val="00FA6F15"/>
    <w:rsid w:val="00FA71D1"/>
    <w:rsid w:val="00FA75F4"/>
    <w:rsid w:val="00FA7647"/>
    <w:rsid w:val="00FA7C0E"/>
    <w:rsid w:val="00FA7C97"/>
    <w:rsid w:val="00FA7F20"/>
    <w:rsid w:val="00FB04AA"/>
    <w:rsid w:val="00FB0AF7"/>
    <w:rsid w:val="00FB1031"/>
    <w:rsid w:val="00FB11CF"/>
    <w:rsid w:val="00FB13FF"/>
    <w:rsid w:val="00FB1569"/>
    <w:rsid w:val="00FB15E0"/>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B9B"/>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C77"/>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31"/>
    <w:rsid w:val="00FF057C"/>
    <w:rsid w:val="00FF0922"/>
    <w:rsid w:val="00FF0CE5"/>
    <w:rsid w:val="00FF0CF1"/>
    <w:rsid w:val="00FF153F"/>
    <w:rsid w:val="00FF190C"/>
    <w:rsid w:val="00FF1A1D"/>
    <w:rsid w:val="00FF1AD0"/>
    <w:rsid w:val="00FF209B"/>
    <w:rsid w:val="00FF20B7"/>
    <w:rsid w:val="00FF27A4"/>
    <w:rsid w:val="00FF283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C7A"/>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0DFA5B2D-0F19-403C-AE4A-1BAEB09ACD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table of figures" w:uiPriority="99"/>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qFormat/>
    <w:rsid w:val="003958A6"/>
    <w:rPr>
      <w:rFonts w:ascii="Arial" w:eastAsia="Times New Roman" w:hAnsi="Arial"/>
      <w:sz w:val="32"/>
      <w:lang w:val="en-GB" w:eastAsia="ja-JP"/>
    </w:rPr>
  </w:style>
  <w:style w:type="character" w:customStyle="1" w:styleId="Heading3Char">
    <w:name w:val="Heading 3 Char"/>
    <w:aliases w:val="Heading 3 3GPP Char,no break Char,H3 Char,Underrubrik2 Char,h3 Char,Memo Heading 3 Char,hello Char,h31 Char,l3 Char,list 3 Char,Head 3 Char,h32 Char,h33 Char,h34 Char,h35 Char,h36 Char,h37 Char,h38 Char,h311 Char,h321 Char,h331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表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character" w:customStyle="1" w:styleId="TAHChar">
    <w:name w:val="TAH Char"/>
    <w:qFormat/>
    <w:rsid w:val="00DA4232"/>
    <w:rPr>
      <w:rFonts w:ascii="Arial" w:hAnsi="Arial"/>
      <w:b/>
      <w:sz w:val="18"/>
    </w:rPr>
  </w:style>
  <w:style w:type="paragraph" w:customStyle="1" w:styleId="Doc-text2">
    <w:name w:val="Doc-text2"/>
    <w:basedOn w:val="Normal"/>
    <w:link w:val="Doc-text2Char"/>
    <w:qFormat/>
    <w:rsid w:val="00B970E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B970E9"/>
    <w:rPr>
      <w:rFonts w:ascii="Arial" w:eastAsia="MS Mincho" w:hAnsi="Arial"/>
      <w:szCs w:val="24"/>
      <w:lang w:val="en-GB" w:eastAsia="en-GB"/>
    </w:rPr>
  </w:style>
  <w:style w:type="character" w:customStyle="1" w:styleId="ZDONTMODIFY">
    <w:name w:val="ZDONTMODIFY"/>
    <w:rsid w:val="00C75743"/>
  </w:style>
  <w:style w:type="character" w:customStyle="1" w:styleId="B11">
    <w:name w:val="B1 (文字)"/>
    <w:qFormat/>
    <w:rsid w:val="00C75743"/>
    <w:rPr>
      <w:lang w:eastAsia="en-US"/>
    </w:rPr>
  </w:style>
  <w:style w:type="paragraph" w:customStyle="1" w:styleId="3GPPHeader">
    <w:name w:val="3GPP_Header"/>
    <w:basedOn w:val="BodyText"/>
    <w:rsid w:val="002678A7"/>
    <w:pPr>
      <w:tabs>
        <w:tab w:val="left" w:pos="1701"/>
        <w:tab w:val="right" w:pos="9639"/>
      </w:tabs>
      <w:overflowPunct/>
      <w:autoSpaceDE/>
      <w:autoSpaceDN/>
      <w:adjustRightInd/>
      <w:spacing w:after="240"/>
      <w:textAlignment w:val="auto"/>
    </w:pPr>
    <w:rPr>
      <w:rFonts w:ascii="Arial" w:eastAsiaTheme="minorEastAsia" w:hAnsi="Arial"/>
      <w:b/>
      <w:sz w:val="24"/>
      <w:lang w:eastAsia="zh-CN"/>
    </w:rPr>
  </w:style>
  <w:style w:type="paragraph" w:customStyle="1" w:styleId="ObservationandProposal">
    <w:name w:val="Observation and Proposal"/>
    <w:basedOn w:val="Normal"/>
    <w:link w:val="ObservationandProposal0"/>
    <w:qFormat/>
    <w:rsid w:val="00AD1CB6"/>
    <w:pPr>
      <w:overflowPunct/>
      <w:autoSpaceDE/>
      <w:autoSpaceDN/>
      <w:adjustRightInd/>
      <w:ind w:left="1558" w:hangingChars="742" w:hanging="1558"/>
      <w:textAlignment w:val="auto"/>
    </w:pPr>
    <w:rPr>
      <w:rFonts w:ascii="Arial" w:eastAsia="BIZ UDPGothic" w:hAnsi="Arial" w:cstheme="minorBidi"/>
      <w:b/>
      <w:bCs/>
      <w:sz w:val="21"/>
      <w:szCs w:val="22"/>
      <w:lang w:val="en-US"/>
    </w:rPr>
  </w:style>
  <w:style w:type="character" w:customStyle="1" w:styleId="ObservationandProposal0">
    <w:name w:val="Observation and Proposal (文字)"/>
    <w:basedOn w:val="DefaultParagraphFont"/>
    <w:link w:val="ObservationandProposal"/>
    <w:rsid w:val="00AD1CB6"/>
    <w:rPr>
      <w:rFonts w:ascii="Arial" w:eastAsia="BIZ UDPGothic" w:hAnsi="Arial" w:cstheme="minorBidi"/>
      <w:b/>
      <w:bCs/>
      <w:sz w:val="21"/>
      <w:szCs w:val="22"/>
      <w:lang w:val="en-US" w:eastAsia="ja-JP"/>
    </w:rPr>
  </w:style>
  <w:style w:type="paragraph" w:customStyle="1" w:styleId="Proposal">
    <w:name w:val="Proposal"/>
    <w:basedOn w:val="BodyText"/>
    <w:rsid w:val="00BB339C"/>
    <w:pPr>
      <w:numPr>
        <w:numId w:val="38"/>
      </w:numPr>
      <w:tabs>
        <w:tab w:val="clear" w:pos="1304"/>
        <w:tab w:val="left" w:pos="1701"/>
      </w:tabs>
      <w:ind w:left="1701" w:hanging="1701"/>
      <w:jc w:val="both"/>
    </w:pPr>
    <w:rPr>
      <w:rFonts w:ascii="Arial" w:hAnsi="Arial"/>
      <w:b/>
      <w:bCs/>
      <w:lang w:eastAsia="zh-CN"/>
    </w:rPr>
  </w:style>
  <w:style w:type="paragraph" w:customStyle="1" w:styleId="Observation">
    <w:name w:val="Observation"/>
    <w:basedOn w:val="Proposal"/>
    <w:qFormat/>
    <w:rsid w:val="00BB339C"/>
    <w:pPr>
      <w:numPr>
        <w:numId w:val="39"/>
      </w:numPr>
      <w:ind w:left="1701" w:hanging="1701"/>
    </w:pPr>
    <w:rPr>
      <w:lang w:eastAsia="ja-JP"/>
    </w:rPr>
  </w:style>
  <w:style w:type="paragraph" w:styleId="TableofFigures">
    <w:name w:val="table of figures"/>
    <w:basedOn w:val="BodyText"/>
    <w:next w:val="Normal"/>
    <w:uiPriority w:val="99"/>
    <w:locked/>
    <w:rsid w:val="00247AA9"/>
    <w:pPr>
      <w:ind w:left="1701" w:hanging="1701"/>
    </w:pPr>
    <w:rPr>
      <w:rFonts w:ascii="Arial" w:hAnsi="Arial"/>
      <w:b/>
      <w:lang w:eastAsia="zh-CN"/>
    </w:rPr>
  </w:style>
  <w:style w:type="character" w:customStyle="1" w:styleId="CommentTextChar1">
    <w:name w:val="Comment Text Char1"/>
    <w:basedOn w:val="DefaultParagraphFont"/>
    <w:uiPriority w:val="99"/>
    <w:qFormat/>
    <w:rsid w:val="00AF2B2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4344117">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1032391">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628E49AA-692A-40D7-B11C-0D73237EDC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1E2D17F-BFB6-48F5-B27A-3EE35B45178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505</Words>
  <Characters>2679</Characters>
  <Application>Microsoft Office Word</Application>
  <DocSecurity>0</DocSecurity>
  <Lines>22</Lines>
  <Paragraphs>6</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3178</CharactersWithSpaces>
  <SharedDoc>false</SharedDoc>
  <HyperlinkBase/>
  <HLinks>
    <vt:vector size="18" baseType="variant">
      <vt:variant>
        <vt:i4>1179698</vt:i4>
      </vt:variant>
      <vt:variant>
        <vt:i4>14</vt:i4>
      </vt:variant>
      <vt:variant>
        <vt:i4>0</vt:i4>
      </vt:variant>
      <vt:variant>
        <vt:i4>5</vt:i4>
      </vt:variant>
      <vt:variant>
        <vt:lpwstr/>
      </vt:variant>
      <vt:variant>
        <vt:lpwstr>_Toc162447502</vt:lpwstr>
      </vt:variant>
      <vt:variant>
        <vt:i4>1179698</vt:i4>
      </vt:variant>
      <vt:variant>
        <vt:i4>11</vt:i4>
      </vt:variant>
      <vt:variant>
        <vt:i4>0</vt:i4>
      </vt:variant>
      <vt:variant>
        <vt:i4>5</vt:i4>
      </vt:variant>
      <vt:variant>
        <vt:lpwstr/>
      </vt:variant>
      <vt:variant>
        <vt:lpwstr>_Toc162447501</vt:lpwstr>
      </vt:variant>
      <vt:variant>
        <vt:i4>1179698</vt:i4>
      </vt:variant>
      <vt:variant>
        <vt:i4>8</vt:i4>
      </vt:variant>
      <vt:variant>
        <vt:i4>0</vt:i4>
      </vt:variant>
      <vt:variant>
        <vt:i4>5</vt:i4>
      </vt:variant>
      <vt:variant>
        <vt:lpwstr/>
      </vt:variant>
      <vt:variant>
        <vt:lpwstr>_Toc162447500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NR_pos_enh2</cp:lastModifiedBy>
  <cp:revision>3</cp:revision>
  <cp:lastPrinted>2017-05-09T04:55:00Z</cp:lastPrinted>
  <dcterms:created xsi:type="dcterms:W3CDTF">2024-04-05T06:48:00Z</dcterms:created>
  <dcterms:modified xsi:type="dcterms:W3CDTF">2024-04-05T07:47:00Z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